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84AA1" w14:textId="34D89DB1" w:rsidR="00AF7634" w:rsidRPr="003C00CD" w:rsidRDefault="007A1EB7">
      <w:pPr>
        <w:pBdr>
          <w:top w:val="nil"/>
          <w:left w:val="nil"/>
          <w:bottom w:val="nil"/>
          <w:right w:val="nil"/>
          <w:between w:val="nil"/>
        </w:pBdr>
        <w:jc w:val="center"/>
        <w:rPr>
          <w:rFonts w:ascii="Monserat medium" w:hAnsi="Monserat medium"/>
          <w:b/>
          <w:bCs/>
        </w:rPr>
      </w:pPr>
      <w:bookmarkStart w:id="0" w:name="_Hlk157271644"/>
      <w:r w:rsidRPr="003C00CD">
        <w:rPr>
          <w:rFonts w:ascii="Monserat medium" w:hAnsi="Monserat medium"/>
          <w:b/>
          <w:bCs/>
        </w:rPr>
        <w:t>NOTAS A LOS ESTADOS FINANCIEROS CONSOLIDADOS</w:t>
      </w:r>
      <w:bookmarkEnd w:id="0"/>
      <w:r w:rsidRPr="003C00CD">
        <w:rPr>
          <w:rFonts w:ascii="Monserat medium" w:hAnsi="Monserat medium"/>
          <w:b/>
          <w:bCs/>
        </w:rPr>
        <w:t xml:space="preserve"> </w:t>
      </w:r>
      <w:r w:rsidR="0079353E" w:rsidRPr="003C00CD">
        <w:rPr>
          <w:rFonts w:ascii="Monserat medium" w:hAnsi="Monserat medium"/>
          <w:b/>
          <w:bCs/>
        </w:rPr>
        <w:t>DEL GOBIERNO ESTATAL</w:t>
      </w:r>
    </w:p>
    <w:p w14:paraId="47C3FEDE" w14:textId="77777777" w:rsidR="00AF7634" w:rsidRPr="003C00CD" w:rsidRDefault="00AF7634">
      <w:pPr>
        <w:pBdr>
          <w:top w:val="nil"/>
          <w:left w:val="nil"/>
          <w:bottom w:val="nil"/>
          <w:right w:val="nil"/>
          <w:between w:val="nil"/>
        </w:pBdr>
        <w:jc w:val="both"/>
        <w:rPr>
          <w:rFonts w:ascii="Monserat medium" w:hAnsi="Monserat medium"/>
        </w:rPr>
      </w:pPr>
    </w:p>
    <w:p w14:paraId="45157891" w14:textId="77777777" w:rsidR="00AF7634" w:rsidRPr="003C00CD" w:rsidRDefault="00AF7634">
      <w:pPr>
        <w:pBdr>
          <w:top w:val="nil"/>
          <w:left w:val="nil"/>
          <w:bottom w:val="nil"/>
          <w:right w:val="nil"/>
          <w:between w:val="nil"/>
        </w:pBdr>
        <w:jc w:val="both"/>
        <w:rPr>
          <w:rFonts w:ascii="Monserat medium" w:hAnsi="Monserat medium"/>
        </w:rPr>
      </w:pPr>
    </w:p>
    <w:p w14:paraId="63BF3E6C" w14:textId="29D8C547" w:rsidR="00AF7634" w:rsidRPr="003C00CD" w:rsidRDefault="0079353E">
      <w:pPr>
        <w:pBdr>
          <w:top w:val="nil"/>
          <w:left w:val="nil"/>
          <w:bottom w:val="nil"/>
          <w:right w:val="nil"/>
          <w:between w:val="nil"/>
        </w:pBdr>
        <w:jc w:val="both"/>
        <w:rPr>
          <w:rFonts w:ascii="Monserat medium" w:hAnsi="Monserat medium"/>
        </w:rPr>
      </w:pPr>
      <w:r w:rsidRPr="003C00CD">
        <w:rPr>
          <w:rFonts w:ascii="Monserat medium" w:hAnsi="Monserat medium"/>
        </w:rPr>
        <w:t xml:space="preserve">A continuación se presentan las notas estructuradas y elaboradas a los Estados Financieros Consolidados del Gobierno del Estado de Oaxaca correspondientes al </w:t>
      </w:r>
      <w:r w:rsidR="0017769A" w:rsidRPr="003C00CD">
        <w:rPr>
          <w:rFonts w:ascii="Monserat medium" w:hAnsi="Monserat medium"/>
        </w:rPr>
        <w:t xml:space="preserve">periodo </w:t>
      </w:r>
      <w:r w:rsidR="00045D40">
        <w:rPr>
          <w:rFonts w:ascii="Monserat medium" w:hAnsi="Monserat medium"/>
        </w:rPr>
        <w:t>enero-marzo</w:t>
      </w:r>
      <w:r w:rsidR="007C0AB3" w:rsidRPr="003C00CD">
        <w:rPr>
          <w:rFonts w:ascii="Monserat medium" w:hAnsi="Monserat medium"/>
        </w:rPr>
        <w:t xml:space="preserve"> </w:t>
      </w:r>
      <w:r w:rsidR="00045D40">
        <w:rPr>
          <w:rFonts w:ascii="Monserat medium" w:hAnsi="Monserat medium"/>
        </w:rPr>
        <w:t>2024</w:t>
      </w:r>
      <w:r w:rsidR="00EE500D" w:rsidRPr="003C00CD">
        <w:rPr>
          <w:rFonts w:ascii="Monserat medium" w:hAnsi="Monserat medium"/>
        </w:rPr>
        <w:t>;</w:t>
      </w:r>
      <w:r w:rsidRPr="003C00CD">
        <w:rPr>
          <w:rFonts w:ascii="Monserat medium" w:hAnsi="Monserat medium"/>
        </w:rPr>
        <w:t xml:space="preserve"> están estructuradas y elaboradas de conformidad con el artículo 46, fracción I; inciso g), y 49 de la Ley General de Contabilidad Gubernamental, así como a la normatividad emitida por el Consejo Nacional de Armonización Contable (CONAC), y el artículo 13 inciso II), de la Ley de Fiscalización Superior y Rendición de Cuentas para el Estado de Oaxaca, con los siguientes apartados:</w:t>
      </w:r>
    </w:p>
    <w:p w14:paraId="3ACA96B7" w14:textId="77777777" w:rsidR="00AF7634" w:rsidRPr="003C00CD" w:rsidRDefault="00AF7634">
      <w:pPr>
        <w:pBdr>
          <w:top w:val="nil"/>
          <w:left w:val="nil"/>
          <w:bottom w:val="nil"/>
          <w:right w:val="nil"/>
          <w:between w:val="nil"/>
        </w:pBdr>
        <w:jc w:val="both"/>
        <w:rPr>
          <w:rFonts w:ascii="Monserat medium" w:hAnsi="Monserat medium"/>
        </w:rPr>
      </w:pPr>
    </w:p>
    <w:p w14:paraId="015D1F98" w14:textId="77777777" w:rsidR="00A54C29" w:rsidRPr="003C00CD" w:rsidRDefault="00A54C29" w:rsidP="00A54C29">
      <w:pPr>
        <w:numPr>
          <w:ilvl w:val="0"/>
          <w:numId w:val="1"/>
        </w:numPr>
        <w:pBdr>
          <w:top w:val="nil"/>
          <w:left w:val="nil"/>
          <w:bottom w:val="nil"/>
          <w:right w:val="nil"/>
          <w:between w:val="nil"/>
        </w:pBdr>
        <w:jc w:val="both"/>
        <w:rPr>
          <w:rFonts w:ascii="Monserat medium" w:hAnsi="Monserat medium"/>
        </w:rPr>
      </w:pPr>
      <w:r w:rsidRPr="003C00CD">
        <w:rPr>
          <w:rFonts w:ascii="Monserat medium" w:hAnsi="Monserat medium"/>
        </w:rPr>
        <w:t>Notas de Gestión Administrativa.</w:t>
      </w:r>
    </w:p>
    <w:p w14:paraId="5CF9D3A7" w14:textId="77777777" w:rsidR="00AF7634" w:rsidRPr="003C00CD" w:rsidRDefault="0079353E">
      <w:pPr>
        <w:numPr>
          <w:ilvl w:val="0"/>
          <w:numId w:val="1"/>
        </w:numPr>
        <w:pBdr>
          <w:top w:val="nil"/>
          <w:left w:val="nil"/>
          <w:bottom w:val="nil"/>
          <w:right w:val="nil"/>
          <w:between w:val="nil"/>
        </w:pBdr>
        <w:jc w:val="both"/>
        <w:rPr>
          <w:rFonts w:ascii="Monserat medium" w:hAnsi="Monserat medium"/>
        </w:rPr>
      </w:pPr>
      <w:r w:rsidRPr="003C00CD">
        <w:rPr>
          <w:rFonts w:ascii="Monserat medium" w:hAnsi="Monserat medium"/>
        </w:rPr>
        <w:t>Notas de Desglose.</w:t>
      </w:r>
    </w:p>
    <w:p w14:paraId="773991D8" w14:textId="77777777" w:rsidR="00AF7634" w:rsidRPr="003C00CD" w:rsidRDefault="0079353E">
      <w:pPr>
        <w:numPr>
          <w:ilvl w:val="0"/>
          <w:numId w:val="1"/>
        </w:numPr>
        <w:pBdr>
          <w:top w:val="nil"/>
          <w:left w:val="nil"/>
          <w:bottom w:val="nil"/>
          <w:right w:val="nil"/>
          <w:between w:val="nil"/>
        </w:pBdr>
        <w:jc w:val="both"/>
        <w:rPr>
          <w:rFonts w:ascii="Monserat medium" w:hAnsi="Monserat medium"/>
        </w:rPr>
      </w:pPr>
      <w:r w:rsidRPr="003C00CD">
        <w:rPr>
          <w:rFonts w:ascii="Monserat medium" w:hAnsi="Monserat medium"/>
        </w:rPr>
        <w:t>Notas de Memoria.</w:t>
      </w:r>
    </w:p>
    <w:p w14:paraId="00FE00DC" w14:textId="77777777" w:rsidR="00AF7634" w:rsidRPr="003C00CD" w:rsidRDefault="00AF7634">
      <w:pPr>
        <w:jc w:val="both"/>
        <w:rPr>
          <w:rFonts w:ascii="Monserat medium" w:hAnsi="Monserat medium"/>
        </w:rPr>
      </w:pPr>
    </w:p>
    <w:p w14:paraId="2BE83A6C" w14:textId="77777777" w:rsidR="00A54C29" w:rsidRPr="003C00CD" w:rsidRDefault="00A54C29" w:rsidP="00A54C29">
      <w:pPr>
        <w:jc w:val="both"/>
        <w:rPr>
          <w:rFonts w:ascii="Monserat medium" w:hAnsi="Monserat medium"/>
          <w:b/>
        </w:rPr>
      </w:pPr>
    </w:p>
    <w:p w14:paraId="116EA61F" w14:textId="77777777" w:rsidR="003C00CD" w:rsidRDefault="003C00CD" w:rsidP="007A1EB7">
      <w:pPr>
        <w:jc w:val="center"/>
        <w:rPr>
          <w:rFonts w:ascii="Monserat medium" w:hAnsi="Monserat medium"/>
          <w:b/>
        </w:rPr>
      </w:pPr>
    </w:p>
    <w:p w14:paraId="392FC895" w14:textId="5787D7CD" w:rsidR="007A1EB7" w:rsidRPr="003C00CD" w:rsidRDefault="007A1EB7" w:rsidP="007A1EB7">
      <w:pPr>
        <w:jc w:val="center"/>
        <w:rPr>
          <w:rFonts w:ascii="Monserat medium" w:hAnsi="Monserat medium"/>
          <w:b/>
        </w:rPr>
      </w:pPr>
      <w:r w:rsidRPr="003C00CD">
        <w:rPr>
          <w:rFonts w:ascii="Monserat medium" w:hAnsi="Monserat medium"/>
          <w:b/>
        </w:rPr>
        <w:t>NOTAS DE GESTIÓN ADMINISTRATIVA</w:t>
      </w:r>
    </w:p>
    <w:p w14:paraId="725684E5" w14:textId="77777777" w:rsidR="00A54C29" w:rsidRDefault="00A54C29" w:rsidP="00A54C29">
      <w:pPr>
        <w:jc w:val="both"/>
        <w:rPr>
          <w:rFonts w:ascii="Monserat medium" w:hAnsi="Monserat medium"/>
        </w:rPr>
      </w:pPr>
    </w:p>
    <w:p w14:paraId="3FF6FB2F" w14:textId="77777777" w:rsidR="003C00CD" w:rsidRPr="003C00CD" w:rsidRDefault="003C00CD" w:rsidP="00A54C29">
      <w:pPr>
        <w:jc w:val="both"/>
        <w:rPr>
          <w:rFonts w:ascii="Monserat medium" w:hAnsi="Monserat medium"/>
        </w:rPr>
      </w:pPr>
    </w:p>
    <w:p w14:paraId="228EA732" w14:textId="75AE5CB9" w:rsidR="00A54C29" w:rsidRPr="003C00CD" w:rsidRDefault="00A54C29" w:rsidP="00A54C29">
      <w:pPr>
        <w:jc w:val="both"/>
        <w:rPr>
          <w:rFonts w:ascii="Monserat medium" w:hAnsi="Monserat medium"/>
        </w:rPr>
      </w:pPr>
      <w:r w:rsidRPr="003C00CD">
        <w:rPr>
          <w:rFonts w:ascii="Monserat medium" w:hAnsi="Monserat medium"/>
        </w:rPr>
        <w:t xml:space="preserve">Las Notas de Gestión Administrativa de </w:t>
      </w:r>
      <w:r w:rsidR="007A1EB7" w:rsidRPr="003C00CD">
        <w:rPr>
          <w:rFonts w:ascii="Monserat medium" w:hAnsi="Monserat medium"/>
        </w:rPr>
        <w:t>los</w:t>
      </w:r>
      <w:r w:rsidRPr="003C00CD">
        <w:rPr>
          <w:rFonts w:ascii="Monserat medium" w:hAnsi="Monserat medium"/>
        </w:rPr>
        <w:t xml:space="preserve"> entes públicos que conforman el Poder Ejecutivo, Legislativo, Judicial y Órganos Autónomos emanan de la información presentada por cada uno, mismas que pueden ser consultadas en el respectivo apartado.</w:t>
      </w:r>
    </w:p>
    <w:p w14:paraId="2B73AD33" w14:textId="77777777" w:rsidR="00AF7634" w:rsidRPr="003C00CD" w:rsidRDefault="00AF7634">
      <w:pPr>
        <w:jc w:val="both"/>
        <w:rPr>
          <w:rFonts w:ascii="Monserat medium" w:hAnsi="Monserat medium"/>
        </w:rPr>
      </w:pPr>
    </w:p>
    <w:p w14:paraId="71DE75C3" w14:textId="77777777" w:rsidR="00A54C29" w:rsidRPr="003C00CD" w:rsidRDefault="00A54C29">
      <w:pPr>
        <w:jc w:val="both"/>
        <w:rPr>
          <w:rFonts w:ascii="Monserat medium" w:hAnsi="Monserat medium"/>
        </w:rPr>
      </w:pPr>
    </w:p>
    <w:p w14:paraId="4C63CD7E" w14:textId="77777777" w:rsidR="007A1EB7" w:rsidRPr="003C00CD" w:rsidRDefault="007A1EB7" w:rsidP="007A1EB7">
      <w:pPr>
        <w:jc w:val="center"/>
        <w:rPr>
          <w:rFonts w:ascii="Monserat medium" w:hAnsi="Monserat medium"/>
          <w:b/>
        </w:rPr>
      </w:pPr>
      <w:r w:rsidRPr="003C00CD">
        <w:rPr>
          <w:rFonts w:ascii="Monserat medium" w:hAnsi="Monserat medium"/>
          <w:b/>
        </w:rPr>
        <w:t>NOTAS DE DESGLOSE:</w:t>
      </w:r>
    </w:p>
    <w:p w14:paraId="2BCF3C8E" w14:textId="77777777" w:rsidR="007A1EB7" w:rsidRPr="003C00CD" w:rsidRDefault="007A1EB7" w:rsidP="007A1EB7">
      <w:pPr>
        <w:rPr>
          <w:rFonts w:ascii="Monserat medium" w:hAnsi="Monserat medium"/>
        </w:rPr>
      </w:pPr>
    </w:p>
    <w:p w14:paraId="4852EF00" w14:textId="77777777" w:rsidR="007A1EB7" w:rsidRPr="003C00CD" w:rsidRDefault="007A1EB7" w:rsidP="007A1EB7">
      <w:pPr>
        <w:rPr>
          <w:rFonts w:ascii="Monserat medium" w:hAnsi="Monserat medium"/>
          <w:b/>
          <w:bCs/>
        </w:rPr>
      </w:pPr>
    </w:p>
    <w:p w14:paraId="30A79D8E" w14:textId="451CD5F3" w:rsidR="007A1EB7" w:rsidRPr="003C00CD" w:rsidRDefault="007A1EB7" w:rsidP="007A1EB7">
      <w:pPr>
        <w:rPr>
          <w:rFonts w:ascii="Monserat medium" w:hAnsi="Monserat medium"/>
          <w:b/>
          <w:bCs/>
        </w:rPr>
      </w:pPr>
      <w:r w:rsidRPr="003C00CD">
        <w:rPr>
          <w:rFonts w:ascii="Monserat medium" w:hAnsi="Monserat medium"/>
          <w:b/>
          <w:bCs/>
        </w:rPr>
        <w:t>NOTAS AL ESTADO DE ACTIVIDADES</w:t>
      </w:r>
    </w:p>
    <w:p w14:paraId="3A90C530" w14:textId="77777777" w:rsidR="00AF7634" w:rsidRDefault="00AF7634">
      <w:pPr>
        <w:jc w:val="both"/>
        <w:rPr>
          <w:rFonts w:ascii="Monserat medium" w:hAnsi="Monserat medium"/>
        </w:rPr>
      </w:pPr>
    </w:p>
    <w:p w14:paraId="391A3996" w14:textId="77777777" w:rsidR="003C00CD" w:rsidRPr="003C00CD" w:rsidRDefault="003C00CD">
      <w:pPr>
        <w:jc w:val="both"/>
        <w:rPr>
          <w:rFonts w:ascii="Monserat medium" w:hAnsi="Monserat medium"/>
        </w:rPr>
      </w:pPr>
    </w:p>
    <w:p w14:paraId="75612B9C" w14:textId="4A4A634A" w:rsidR="007A1EB7" w:rsidRPr="003C00CD" w:rsidRDefault="007A1EB7" w:rsidP="007A1EB7">
      <w:pPr>
        <w:jc w:val="both"/>
        <w:rPr>
          <w:rFonts w:ascii="Monserat medium" w:hAnsi="Monserat medium"/>
        </w:rPr>
      </w:pPr>
      <w:r w:rsidRPr="003C00CD">
        <w:rPr>
          <w:rFonts w:ascii="Monserat medium" w:hAnsi="Monserat medium"/>
        </w:rPr>
        <w:t xml:space="preserve">Este Estado Financiero muestra dos agregados representados por los Ingresos y Otros Beneficios, así como los Gastos y Otras Pérdidas, mostrando los conceptos del ingreso de acuerdo a la contribución de la Ley de Ingresos y los Gastos con los conceptos del Clasificador por Objeto del Gasto, así mismo, se incluye el resultado del ejercicio del Sector Paraestatal, derivado de la correcta distribución de los recursos por objeto de gasto y considerados en la consolidación, cuyo comparativo por el periodo </w:t>
      </w:r>
      <w:r w:rsidR="00045D40">
        <w:rPr>
          <w:rFonts w:ascii="Monserat medium" w:hAnsi="Monserat medium"/>
        </w:rPr>
        <w:t>enero-marzo</w:t>
      </w:r>
      <w:r w:rsidRPr="003C00CD">
        <w:rPr>
          <w:rFonts w:ascii="Monserat medium" w:hAnsi="Monserat medium"/>
        </w:rPr>
        <w:t xml:space="preserve"> </w:t>
      </w:r>
      <w:r w:rsidR="00045D40">
        <w:rPr>
          <w:rFonts w:ascii="Monserat medium" w:hAnsi="Monserat medium"/>
        </w:rPr>
        <w:t>2024</w:t>
      </w:r>
      <w:r w:rsidRPr="003C00CD">
        <w:rPr>
          <w:rFonts w:ascii="Monserat medium" w:hAnsi="Monserat medium"/>
        </w:rPr>
        <w:t xml:space="preserve"> y </w:t>
      </w:r>
      <w:r w:rsidR="00045D40">
        <w:rPr>
          <w:rFonts w:ascii="Monserat medium" w:hAnsi="Monserat medium"/>
        </w:rPr>
        <w:t>2023</w:t>
      </w:r>
      <w:r w:rsidRPr="003C00CD">
        <w:rPr>
          <w:rFonts w:ascii="Monserat medium" w:hAnsi="Monserat medium"/>
        </w:rPr>
        <w:t>,  se muestra a continuación:</w:t>
      </w:r>
    </w:p>
    <w:p w14:paraId="43D3A2FE" w14:textId="77777777" w:rsidR="007A1EB7" w:rsidRPr="003C00CD" w:rsidRDefault="007A1EB7" w:rsidP="007A1EB7">
      <w:pPr>
        <w:jc w:val="both"/>
        <w:rPr>
          <w:rFonts w:ascii="Monserat medium" w:hAnsi="Monserat medium"/>
        </w:rPr>
      </w:pPr>
    </w:p>
    <w:p w14:paraId="6F3AF1B1" w14:textId="77777777" w:rsidR="003C00CD" w:rsidRDefault="003C00CD">
      <w:pPr>
        <w:rPr>
          <w:rFonts w:ascii="Monserat medium" w:hAnsi="Monserat medium"/>
          <w:b/>
          <w:color w:val="000000"/>
        </w:rPr>
      </w:pPr>
      <w:r>
        <w:rPr>
          <w:rFonts w:ascii="Monserat medium" w:hAnsi="Monserat medium"/>
          <w:b/>
          <w:color w:val="000000"/>
        </w:rPr>
        <w:br w:type="page"/>
      </w:r>
    </w:p>
    <w:p w14:paraId="7CF0607D" w14:textId="77777777" w:rsidR="003C00CD" w:rsidRDefault="003C00CD" w:rsidP="007A1EB7">
      <w:pPr>
        <w:spacing w:line="224" w:lineRule="exact"/>
        <w:jc w:val="both"/>
        <w:rPr>
          <w:rFonts w:ascii="Monserat medium" w:hAnsi="Monserat medium"/>
          <w:b/>
          <w:color w:val="000000"/>
        </w:rPr>
      </w:pPr>
    </w:p>
    <w:p w14:paraId="5F2A4A02" w14:textId="43570890" w:rsidR="007A1EB7" w:rsidRDefault="007A1EB7" w:rsidP="007A1EB7">
      <w:pPr>
        <w:spacing w:line="224" w:lineRule="exact"/>
        <w:jc w:val="both"/>
        <w:rPr>
          <w:rFonts w:ascii="Monserat medium" w:hAnsi="Monserat medium" w:cs="Arial"/>
          <w:b/>
          <w:lang w:val="es-MX"/>
        </w:rPr>
      </w:pPr>
      <w:r w:rsidRPr="003C00CD">
        <w:rPr>
          <w:rFonts w:ascii="Monserat medium" w:hAnsi="Monserat medium"/>
          <w:b/>
          <w:color w:val="000000"/>
        </w:rPr>
        <w:t xml:space="preserve">Nota 1.- </w:t>
      </w:r>
      <w:r w:rsidRPr="003C00CD">
        <w:rPr>
          <w:rFonts w:ascii="Monserat medium" w:hAnsi="Monserat medium" w:cs="Arial"/>
          <w:b/>
          <w:lang w:val="es-MX"/>
        </w:rPr>
        <w:t>Ingresos y Otros Beneficios</w:t>
      </w:r>
    </w:p>
    <w:p w14:paraId="5A311168" w14:textId="77777777" w:rsidR="003C00CD" w:rsidRPr="003C00CD" w:rsidRDefault="003C00CD" w:rsidP="007A1EB7">
      <w:pPr>
        <w:spacing w:line="224" w:lineRule="exact"/>
        <w:jc w:val="both"/>
        <w:rPr>
          <w:rFonts w:ascii="Monserat medium" w:hAnsi="Monserat medium" w:cs="Arial"/>
          <w:b/>
          <w:lang w:val="es-MX"/>
        </w:rPr>
      </w:pPr>
    </w:p>
    <w:p w14:paraId="2BBEA8A6" w14:textId="77777777" w:rsidR="00D30295" w:rsidRPr="003C00CD" w:rsidRDefault="0055577B" w:rsidP="00D30295">
      <w:pPr>
        <w:jc w:val="center"/>
        <w:rPr>
          <w:rFonts w:ascii="Monserat medium" w:hAnsi="Monserat medium"/>
          <w:b/>
        </w:rPr>
      </w:pPr>
      <w:r w:rsidRPr="003C00CD">
        <w:rPr>
          <w:rFonts w:ascii="Monserat medium" w:hAnsi="Monserat medium"/>
          <w:b/>
        </w:rPr>
        <w:t>(Pesos)</w:t>
      </w:r>
    </w:p>
    <w:tbl>
      <w:tblPr>
        <w:tblW w:w="9000" w:type="dxa"/>
        <w:tblCellMar>
          <w:left w:w="70" w:type="dxa"/>
          <w:right w:w="70" w:type="dxa"/>
        </w:tblCellMar>
        <w:tblLook w:val="04A0" w:firstRow="1" w:lastRow="0" w:firstColumn="1" w:lastColumn="0" w:noHBand="0" w:noVBand="1"/>
      </w:tblPr>
      <w:tblGrid>
        <w:gridCol w:w="3920"/>
        <w:gridCol w:w="2540"/>
        <w:gridCol w:w="2540"/>
      </w:tblGrid>
      <w:tr w:rsidR="00D30295" w:rsidRPr="00D30295" w14:paraId="3B09CEF4" w14:textId="77777777" w:rsidTr="00D30295">
        <w:trPr>
          <w:trHeight w:val="330"/>
        </w:trPr>
        <w:tc>
          <w:tcPr>
            <w:tcW w:w="3920" w:type="dxa"/>
            <w:tcBorders>
              <w:top w:val="single" w:sz="8" w:space="0" w:color="auto"/>
              <w:left w:val="single" w:sz="8" w:space="0" w:color="auto"/>
              <w:bottom w:val="single" w:sz="8" w:space="0" w:color="auto"/>
              <w:right w:val="single" w:sz="8" w:space="0" w:color="auto"/>
            </w:tcBorders>
            <w:shd w:val="clear" w:color="000000" w:fill="828282"/>
            <w:noWrap/>
            <w:vAlign w:val="center"/>
            <w:hideMark/>
          </w:tcPr>
          <w:p w14:paraId="29A272E0" w14:textId="77777777" w:rsidR="00D30295" w:rsidRPr="00D30295" w:rsidRDefault="00D30295" w:rsidP="00D30295">
            <w:pPr>
              <w:jc w:val="center"/>
              <w:rPr>
                <w:rFonts w:ascii="Monserat medium" w:eastAsia="Times New Roman" w:hAnsi="Monserat medium" w:cs="Calibri"/>
                <w:b/>
                <w:bCs/>
                <w:color w:val="FFFFFF"/>
                <w:lang w:val="es-MX"/>
              </w:rPr>
            </w:pPr>
            <w:r w:rsidRPr="00D30295">
              <w:rPr>
                <w:rFonts w:ascii="Monserat medium" w:eastAsia="Times New Roman" w:hAnsi="Monserat medium" w:cs="Calibri"/>
                <w:b/>
                <w:bCs/>
                <w:color w:val="FFFFFF"/>
                <w:lang w:val="es-MX"/>
              </w:rPr>
              <w:t>Concepto</w:t>
            </w:r>
          </w:p>
        </w:tc>
        <w:tc>
          <w:tcPr>
            <w:tcW w:w="2540" w:type="dxa"/>
            <w:tcBorders>
              <w:top w:val="single" w:sz="8" w:space="0" w:color="auto"/>
              <w:left w:val="nil"/>
              <w:bottom w:val="single" w:sz="8" w:space="0" w:color="auto"/>
              <w:right w:val="single" w:sz="8" w:space="0" w:color="auto"/>
            </w:tcBorders>
            <w:shd w:val="clear" w:color="000000" w:fill="828282"/>
            <w:noWrap/>
            <w:vAlign w:val="center"/>
            <w:hideMark/>
          </w:tcPr>
          <w:p w14:paraId="581DC2C8" w14:textId="43F4C35C" w:rsidR="00D30295" w:rsidRPr="00D30295" w:rsidRDefault="00045D40" w:rsidP="00D30295">
            <w:pPr>
              <w:jc w:val="center"/>
              <w:rPr>
                <w:rFonts w:ascii="Monserat medium" w:eastAsia="Times New Roman" w:hAnsi="Monserat medium" w:cs="Calibri"/>
                <w:b/>
                <w:bCs/>
                <w:color w:val="FFFFFF"/>
                <w:lang w:val="es-MX"/>
              </w:rPr>
            </w:pPr>
            <w:r>
              <w:rPr>
                <w:rFonts w:ascii="Monserat medium" w:eastAsia="Times New Roman" w:hAnsi="Monserat medium" w:cs="Calibri"/>
                <w:b/>
                <w:bCs/>
                <w:color w:val="FFFFFF"/>
                <w:lang w:val="es-MX"/>
              </w:rPr>
              <w:t>2024</w:t>
            </w:r>
          </w:p>
        </w:tc>
        <w:tc>
          <w:tcPr>
            <w:tcW w:w="2540" w:type="dxa"/>
            <w:tcBorders>
              <w:top w:val="single" w:sz="8" w:space="0" w:color="auto"/>
              <w:left w:val="nil"/>
              <w:bottom w:val="single" w:sz="8" w:space="0" w:color="auto"/>
              <w:right w:val="single" w:sz="8" w:space="0" w:color="auto"/>
            </w:tcBorders>
            <w:shd w:val="clear" w:color="000000" w:fill="828282"/>
            <w:noWrap/>
            <w:vAlign w:val="center"/>
            <w:hideMark/>
          </w:tcPr>
          <w:p w14:paraId="08C65078" w14:textId="0E1740AA" w:rsidR="00D30295" w:rsidRPr="00D30295" w:rsidRDefault="00045D40" w:rsidP="00D30295">
            <w:pPr>
              <w:jc w:val="center"/>
              <w:rPr>
                <w:rFonts w:ascii="Monserat medium" w:eastAsia="Times New Roman" w:hAnsi="Monserat medium" w:cs="Calibri"/>
                <w:b/>
                <w:bCs/>
                <w:color w:val="FFFFFF"/>
                <w:lang w:val="es-MX"/>
              </w:rPr>
            </w:pPr>
            <w:r>
              <w:rPr>
                <w:rFonts w:ascii="Monserat medium" w:eastAsia="Times New Roman" w:hAnsi="Monserat medium" w:cs="Calibri"/>
                <w:b/>
                <w:bCs/>
                <w:color w:val="FFFFFF"/>
                <w:lang w:val="es-MX"/>
              </w:rPr>
              <w:t>2023</w:t>
            </w:r>
          </w:p>
        </w:tc>
      </w:tr>
      <w:tr w:rsidR="00E96161" w:rsidRPr="00D30295" w14:paraId="579BFB9F" w14:textId="77777777" w:rsidTr="00D30295">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02554BCC" w14:textId="77777777" w:rsidR="00E96161" w:rsidRPr="00D30295" w:rsidRDefault="00E96161" w:rsidP="00E96161">
            <w:pPr>
              <w:rPr>
                <w:rFonts w:ascii="Monserat medium" w:eastAsia="Times New Roman" w:hAnsi="Monserat medium" w:cs="Calibri"/>
                <w:color w:val="000000"/>
                <w:lang w:val="es-MX"/>
              </w:rPr>
            </w:pPr>
            <w:r w:rsidRPr="00D30295">
              <w:rPr>
                <w:rFonts w:ascii="Monserat medium" w:eastAsia="Times New Roman" w:hAnsi="Monserat medium" w:cs="Calibri"/>
                <w:color w:val="000000"/>
                <w:lang w:val="es-MX"/>
              </w:rPr>
              <w:t>PODER EJECUTIVO</w:t>
            </w:r>
          </w:p>
        </w:tc>
        <w:tc>
          <w:tcPr>
            <w:tcW w:w="2540" w:type="dxa"/>
            <w:tcBorders>
              <w:top w:val="nil"/>
              <w:left w:val="nil"/>
              <w:bottom w:val="nil"/>
              <w:right w:val="single" w:sz="8" w:space="0" w:color="auto"/>
            </w:tcBorders>
            <w:shd w:val="clear" w:color="000000" w:fill="FFFFFF"/>
            <w:vAlign w:val="center"/>
            <w:hideMark/>
          </w:tcPr>
          <w:p w14:paraId="1D498CD4" w14:textId="5847B82B" w:rsidR="00E96161" w:rsidRPr="00D30295" w:rsidRDefault="00E96161" w:rsidP="00E96161">
            <w:pPr>
              <w:jc w:val="right"/>
              <w:rPr>
                <w:rFonts w:ascii="Monserat medium" w:eastAsia="Times New Roman" w:hAnsi="Monserat medium" w:cs="Calibri"/>
                <w:color w:val="000000"/>
                <w:lang w:val="es-MX"/>
              </w:rPr>
            </w:pPr>
            <w:r>
              <w:rPr>
                <w:color w:val="000000"/>
              </w:rPr>
              <w:t>12,740,040,373</w:t>
            </w:r>
          </w:p>
        </w:tc>
        <w:tc>
          <w:tcPr>
            <w:tcW w:w="2540" w:type="dxa"/>
            <w:tcBorders>
              <w:top w:val="nil"/>
              <w:left w:val="nil"/>
              <w:bottom w:val="nil"/>
              <w:right w:val="single" w:sz="8" w:space="0" w:color="auto"/>
            </w:tcBorders>
            <w:shd w:val="clear" w:color="000000" w:fill="FFFFFF"/>
            <w:vAlign w:val="center"/>
            <w:hideMark/>
          </w:tcPr>
          <w:p w14:paraId="29AC71F1" w14:textId="5A41CDD7" w:rsidR="00E96161" w:rsidRPr="00D30295" w:rsidRDefault="00E96161" w:rsidP="00E96161">
            <w:pPr>
              <w:jc w:val="right"/>
              <w:rPr>
                <w:rFonts w:ascii="Monserat medium" w:eastAsia="Times New Roman" w:hAnsi="Monserat medium" w:cs="Calibri"/>
                <w:color w:val="000000"/>
                <w:lang w:val="es-MX"/>
              </w:rPr>
            </w:pPr>
            <w:r>
              <w:rPr>
                <w:color w:val="000000"/>
              </w:rPr>
              <w:t>11,521,236,165</w:t>
            </w:r>
          </w:p>
        </w:tc>
      </w:tr>
      <w:tr w:rsidR="00E96161" w:rsidRPr="00D30295" w14:paraId="0375B22C" w14:textId="77777777" w:rsidTr="00D30295">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1610F122" w14:textId="77777777" w:rsidR="00E96161" w:rsidRPr="00D30295" w:rsidRDefault="00E96161" w:rsidP="00E96161">
            <w:pPr>
              <w:rPr>
                <w:rFonts w:ascii="Monserat medium" w:eastAsia="Times New Roman" w:hAnsi="Monserat medium" w:cs="Calibri"/>
                <w:color w:val="000000"/>
                <w:lang w:val="es-MX"/>
              </w:rPr>
            </w:pPr>
            <w:r w:rsidRPr="00D30295">
              <w:rPr>
                <w:rFonts w:ascii="Monserat medium" w:eastAsia="Times New Roman" w:hAnsi="Monserat medium" w:cs="Calibri"/>
                <w:color w:val="000000"/>
                <w:lang w:val="es-MX"/>
              </w:rPr>
              <w:t xml:space="preserve">PODER LEGISLATIVO </w:t>
            </w:r>
          </w:p>
        </w:tc>
        <w:tc>
          <w:tcPr>
            <w:tcW w:w="2540" w:type="dxa"/>
            <w:tcBorders>
              <w:top w:val="nil"/>
              <w:left w:val="nil"/>
              <w:bottom w:val="nil"/>
              <w:right w:val="single" w:sz="8" w:space="0" w:color="auto"/>
            </w:tcBorders>
            <w:shd w:val="clear" w:color="000000" w:fill="FFFFFF"/>
            <w:vAlign w:val="center"/>
            <w:hideMark/>
          </w:tcPr>
          <w:p w14:paraId="22FF6E2F" w14:textId="0FB49C1E" w:rsidR="00E96161" w:rsidRPr="00D30295" w:rsidRDefault="00E96161" w:rsidP="00E96161">
            <w:pPr>
              <w:jc w:val="right"/>
              <w:rPr>
                <w:rFonts w:ascii="Monserat medium" w:eastAsia="Times New Roman" w:hAnsi="Monserat medium" w:cs="Calibri"/>
                <w:color w:val="000000"/>
                <w:lang w:val="es-MX"/>
              </w:rPr>
            </w:pPr>
            <w:r>
              <w:rPr>
                <w:color w:val="000000"/>
              </w:rPr>
              <w:t>201,672,031</w:t>
            </w:r>
          </w:p>
        </w:tc>
        <w:tc>
          <w:tcPr>
            <w:tcW w:w="2540" w:type="dxa"/>
            <w:tcBorders>
              <w:top w:val="nil"/>
              <w:left w:val="nil"/>
              <w:bottom w:val="nil"/>
              <w:right w:val="single" w:sz="8" w:space="0" w:color="auto"/>
            </w:tcBorders>
            <w:shd w:val="clear" w:color="000000" w:fill="FFFFFF"/>
            <w:vAlign w:val="center"/>
            <w:hideMark/>
          </w:tcPr>
          <w:p w14:paraId="3C32C9D5" w14:textId="0C4E0B3C" w:rsidR="00E96161" w:rsidRPr="00D30295" w:rsidRDefault="00E96161" w:rsidP="00E96161">
            <w:pPr>
              <w:jc w:val="right"/>
              <w:rPr>
                <w:rFonts w:ascii="Monserat medium" w:eastAsia="Times New Roman" w:hAnsi="Monserat medium" w:cs="Calibri"/>
                <w:color w:val="000000"/>
                <w:lang w:val="es-MX"/>
              </w:rPr>
            </w:pPr>
            <w:r>
              <w:rPr>
                <w:color w:val="000000"/>
              </w:rPr>
              <w:t>201,804,214</w:t>
            </w:r>
          </w:p>
        </w:tc>
      </w:tr>
      <w:tr w:rsidR="00E96161" w:rsidRPr="00D30295" w14:paraId="2B2CE0F8" w14:textId="77777777" w:rsidTr="00D30295">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5540E187" w14:textId="77777777" w:rsidR="00E96161" w:rsidRPr="00D30295" w:rsidRDefault="00E96161" w:rsidP="00E96161">
            <w:pPr>
              <w:rPr>
                <w:rFonts w:ascii="Monserat medium" w:eastAsia="Times New Roman" w:hAnsi="Monserat medium" w:cs="Calibri"/>
                <w:color w:val="000000"/>
                <w:lang w:val="es-MX"/>
              </w:rPr>
            </w:pPr>
            <w:r w:rsidRPr="00D30295">
              <w:rPr>
                <w:rFonts w:ascii="Monserat medium" w:eastAsia="Times New Roman" w:hAnsi="Monserat medium" w:cs="Calibri"/>
                <w:color w:val="000000"/>
                <w:lang w:val="es-MX"/>
              </w:rPr>
              <w:t>PODER JUDICIAL</w:t>
            </w:r>
          </w:p>
        </w:tc>
        <w:tc>
          <w:tcPr>
            <w:tcW w:w="2540" w:type="dxa"/>
            <w:tcBorders>
              <w:top w:val="nil"/>
              <w:left w:val="nil"/>
              <w:bottom w:val="nil"/>
              <w:right w:val="single" w:sz="8" w:space="0" w:color="auto"/>
            </w:tcBorders>
            <w:shd w:val="clear" w:color="000000" w:fill="FFFFFF"/>
            <w:vAlign w:val="center"/>
            <w:hideMark/>
          </w:tcPr>
          <w:p w14:paraId="3518E3F1" w14:textId="25C12952" w:rsidR="00E96161" w:rsidRPr="00D30295" w:rsidRDefault="00E96161" w:rsidP="00E96161">
            <w:pPr>
              <w:jc w:val="right"/>
              <w:rPr>
                <w:rFonts w:ascii="Monserat medium" w:eastAsia="Times New Roman" w:hAnsi="Monserat medium" w:cs="Calibri"/>
                <w:color w:val="000000"/>
                <w:lang w:val="es-MX"/>
              </w:rPr>
            </w:pPr>
            <w:r>
              <w:rPr>
                <w:color w:val="000000"/>
              </w:rPr>
              <w:t>246,313,935</w:t>
            </w:r>
          </w:p>
        </w:tc>
        <w:tc>
          <w:tcPr>
            <w:tcW w:w="2540" w:type="dxa"/>
            <w:tcBorders>
              <w:top w:val="nil"/>
              <w:left w:val="nil"/>
              <w:bottom w:val="nil"/>
              <w:right w:val="single" w:sz="8" w:space="0" w:color="auto"/>
            </w:tcBorders>
            <w:shd w:val="clear" w:color="000000" w:fill="FFFFFF"/>
            <w:vAlign w:val="center"/>
            <w:hideMark/>
          </w:tcPr>
          <w:p w14:paraId="16ED5D9C" w14:textId="02619CF4" w:rsidR="00E96161" w:rsidRPr="00D30295" w:rsidRDefault="00E96161" w:rsidP="00E96161">
            <w:pPr>
              <w:jc w:val="right"/>
              <w:rPr>
                <w:rFonts w:ascii="Monserat medium" w:eastAsia="Times New Roman" w:hAnsi="Monserat medium" w:cs="Calibri"/>
                <w:color w:val="000000"/>
                <w:lang w:val="es-MX"/>
              </w:rPr>
            </w:pPr>
            <w:r>
              <w:rPr>
                <w:color w:val="000000"/>
              </w:rPr>
              <w:t>306,149,117</w:t>
            </w:r>
          </w:p>
        </w:tc>
      </w:tr>
      <w:tr w:rsidR="00E96161" w:rsidRPr="00D30295" w14:paraId="06BA0C8B" w14:textId="77777777" w:rsidTr="00D30295">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73BF65E1" w14:textId="77777777" w:rsidR="00E96161" w:rsidRPr="00D30295" w:rsidRDefault="00E96161" w:rsidP="00E96161">
            <w:pPr>
              <w:rPr>
                <w:rFonts w:ascii="Monserat medium" w:eastAsia="Times New Roman" w:hAnsi="Monserat medium" w:cs="Calibri"/>
                <w:color w:val="000000"/>
                <w:lang w:val="es-MX"/>
              </w:rPr>
            </w:pPr>
            <w:r w:rsidRPr="00D30295">
              <w:rPr>
                <w:rFonts w:ascii="Monserat medium" w:eastAsia="Times New Roman" w:hAnsi="Monserat medium" w:cs="Calibri"/>
                <w:color w:val="000000"/>
                <w:lang w:val="es-MX"/>
              </w:rPr>
              <w:t>ÓRGANOS AUTÓNOMOS</w:t>
            </w:r>
          </w:p>
        </w:tc>
        <w:tc>
          <w:tcPr>
            <w:tcW w:w="2540" w:type="dxa"/>
            <w:tcBorders>
              <w:top w:val="nil"/>
              <w:left w:val="nil"/>
              <w:bottom w:val="nil"/>
              <w:right w:val="single" w:sz="8" w:space="0" w:color="auto"/>
            </w:tcBorders>
            <w:shd w:val="clear" w:color="000000" w:fill="FFFFFF"/>
            <w:vAlign w:val="center"/>
            <w:hideMark/>
          </w:tcPr>
          <w:p w14:paraId="10B45623" w14:textId="1E37C813" w:rsidR="00E96161" w:rsidRPr="00D30295" w:rsidRDefault="00E96161" w:rsidP="00E96161">
            <w:pPr>
              <w:jc w:val="right"/>
              <w:rPr>
                <w:rFonts w:ascii="Monserat medium" w:eastAsia="Times New Roman" w:hAnsi="Monserat medium" w:cs="Calibri"/>
                <w:color w:val="000000"/>
                <w:lang w:val="es-MX"/>
              </w:rPr>
            </w:pPr>
            <w:r>
              <w:rPr>
                <w:color w:val="000000"/>
              </w:rPr>
              <w:t>822,284,551</w:t>
            </w:r>
          </w:p>
        </w:tc>
        <w:tc>
          <w:tcPr>
            <w:tcW w:w="2540" w:type="dxa"/>
            <w:tcBorders>
              <w:top w:val="nil"/>
              <w:left w:val="nil"/>
              <w:bottom w:val="nil"/>
              <w:right w:val="single" w:sz="8" w:space="0" w:color="auto"/>
            </w:tcBorders>
            <w:shd w:val="clear" w:color="000000" w:fill="FFFFFF"/>
            <w:vAlign w:val="center"/>
            <w:hideMark/>
          </w:tcPr>
          <w:p w14:paraId="715937AE" w14:textId="63B48897" w:rsidR="00E96161" w:rsidRPr="00D30295" w:rsidRDefault="00E96161" w:rsidP="00E96161">
            <w:pPr>
              <w:jc w:val="right"/>
              <w:rPr>
                <w:rFonts w:ascii="Monserat medium" w:eastAsia="Times New Roman" w:hAnsi="Monserat medium" w:cs="Calibri"/>
                <w:color w:val="000000"/>
                <w:lang w:val="es-MX"/>
              </w:rPr>
            </w:pPr>
            <w:r>
              <w:rPr>
                <w:color w:val="000000"/>
              </w:rPr>
              <w:t>613,594,463</w:t>
            </w:r>
          </w:p>
        </w:tc>
      </w:tr>
      <w:tr w:rsidR="00E96161" w:rsidRPr="00D30295" w14:paraId="4D2A516B" w14:textId="77777777" w:rsidTr="00D30295">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2A7FED90" w14:textId="77777777" w:rsidR="00E96161" w:rsidRPr="00D30295" w:rsidRDefault="00E96161" w:rsidP="00E96161">
            <w:pPr>
              <w:rPr>
                <w:rFonts w:ascii="Monserat medium" w:eastAsia="Times New Roman" w:hAnsi="Monserat medium" w:cs="Calibri"/>
                <w:color w:val="000000"/>
                <w:lang w:val="es-MX"/>
              </w:rPr>
            </w:pPr>
            <w:r w:rsidRPr="00D30295">
              <w:rPr>
                <w:rFonts w:ascii="Monserat medium" w:eastAsia="Times New Roman" w:hAnsi="Monserat medium" w:cs="Calibri"/>
                <w:color w:val="000000"/>
                <w:lang w:val="es-MX"/>
              </w:rPr>
              <w:t>SECTOR PARAESTATAL</w:t>
            </w:r>
          </w:p>
        </w:tc>
        <w:tc>
          <w:tcPr>
            <w:tcW w:w="2540" w:type="dxa"/>
            <w:tcBorders>
              <w:top w:val="nil"/>
              <w:left w:val="nil"/>
              <w:bottom w:val="nil"/>
              <w:right w:val="single" w:sz="8" w:space="0" w:color="auto"/>
            </w:tcBorders>
            <w:shd w:val="clear" w:color="000000" w:fill="FFFFFF"/>
            <w:vAlign w:val="center"/>
            <w:hideMark/>
          </w:tcPr>
          <w:p w14:paraId="08C98894" w14:textId="494F9EA8" w:rsidR="00E96161" w:rsidRPr="00D30295" w:rsidRDefault="00E96161" w:rsidP="00E96161">
            <w:pPr>
              <w:jc w:val="right"/>
              <w:rPr>
                <w:rFonts w:ascii="Monserat medium" w:eastAsia="Times New Roman" w:hAnsi="Monserat medium" w:cs="Calibri"/>
                <w:color w:val="000000"/>
                <w:lang w:val="es-MX"/>
              </w:rPr>
            </w:pPr>
            <w:r>
              <w:rPr>
                <w:color w:val="000000"/>
              </w:rPr>
              <w:t>12,392,122,135</w:t>
            </w:r>
          </w:p>
        </w:tc>
        <w:tc>
          <w:tcPr>
            <w:tcW w:w="2540" w:type="dxa"/>
            <w:tcBorders>
              <w:top w:val="nil"/>
              <w:left w:val="nil"/>
              <w:bottom w:val="nil"/>
              <w:right w:val="single" w:sz="8" w:space="0" w:color="auto"/>
            </w:tcBorders>
            <w:shd w:val="clear" w:color="000000" w:fill="FFFFFF"/>
            <w:vAlign w:val="center"/>
            <w:hideMark/>
          </w:tcPr>
          <w:p w14:paraId="36895262" w14:textId="567E7382" w:rsidR="00E96161" w:rsidRPr="00D30295" w:rsidRDefault="00E96161" w:rsidP="00E96161">
            <w:pPr>
              <w:jc w:val="right"/>
              <w:rPr>
                <w:rFonts w:ascii="Monserat medium" w:eastAsia="Times New Roman" w:hAnsi="Monserat medium" w:cs="Calibri"/>
                <w:color w:val="000000"/>
                <w:lang w:val="es-MX"/>
              </w:rPr>
            </w:pPr>
            <w:r>
              <w:rPr>
                <w:color w:val="000000"/>
              </w:rPr>
              <w:t>11,035,619,124</w:t>
            </w:r>
          </w:p>
        </w:tc>
      </w:tr>
      <w:tr w:rsidR="00E96161" w:rsidRPr="00D30295" w14:paraId="3323EDBC" w14:textId="77777777" w:rsidTr="00D30295">
        <w:trPr>
          <w:trHeight w:val="315"/>
        </w:trPr>
        <w:tc>
          <w:tcPr>
            <w:tcW w:w="39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824B36" w14:textId="77777777" w:rsidR="00E96161" w:rsidRPr="00D30295" w:rsidRDefault="00E96161" w:rsidP="00E96161">
            <w:pPr>
              <w:jc w:val="right"/>
              <w:rPr>
                <w:rFonts w:ascii="Monserat medium" w:eastAsia="Times New Roman" w:hAnsi="Monserat medium" w:cs="Calibri"/>
                <w:b/>
                <w:bCs/>
                <w:color w:val="000000"/>
                <w:lang w:val="es-MX"/>
              </w:rPr>
            </w:pPr>
            <w:r w:rsidRPr="00D30295">
              <w:rPr>
                <w:rFonts w:ascii="Monserat medium" w:eastAsia="Times New Roman" w:hAnsi="Monserat medium" w:cs="Calibri"/>
                <w:b/>
                <w:bCs/>
                <w:color w:val="000000"/>
                <w:lang w:val="es-MX"/>
              </w:rPr>
              <w:t>Suma</w:t>
            </w:r>
          </w:p>
        </w:tc>
        <w:tc>
          <w:tcPr>
            <w:tcW w:w="2540" w:type="dxa"/>
            <w:tcBorders>
              <w:top w:val="single" w:sz="4" w:space="0" w:color="auto"/>
              <w:left w:val="nil"/>
              <w:bottom w:val="single" w:sz="4" w:space="0" w:color="auto"/>
              <w:right w:val="single" w:sz="4" w:space="0" w:color="auto"/>
            </w:tcBorders>
            <w:shd w:val="clear" w:color="000000" w:fill="FFFFFF"/>
            <w:noWrap/>
            <w:vAlign w:val="center"/>
            <w:hideMark/>
          </w:tcPr>
          <w:p w14:paraId="008C528E" w14:textId="57951C11" w:rsidR="00E96161" w:rsidRPr="00D30295" w:rsidRDefault="00E96161" w:rsidP="00E96161">
            <w:pPr>
              <w:jc w:val="right"/>
              <w:rPr>
                <w:rFonts w:ascii="Monserat medium" w:eastAsia="Times New Roman" w:hAnsi="Monserat medium" w:cs="Calibri"/>
                <w:b/>
                <w:bCs/>
                <w:color w:val="000000"/>
                <w:lang w:val="es-MX"/>
              </w:rPr>
            </w:pPr>
            <w:r>
              <w:rPr>
                <w:b/>
                <w:bCs/>
                <w:color w:val="000000"/>
              </w:rPr>
              <w:t>26,402,433,025</w:t>
            </w:r>
          </w:p>
        </w:tc>
        <w:tc>
          <w:tcPr>
            <w:tcW w:w="2540" w:type="dxa"/>
            <w:tcBorders>
              <w:top w:val="single" w:sz="4" w:space="0" w:color="auto"/>
              <w:left w:val="nil"/>
              <w:bottom w:val="single" w:sz="4" w:space="0" w:color="auto"/>
              <w:right w:val="single" w:sz="4" w:space="0" w:color="auto"/>
            </w:tcBorders>
            <w:shd w:val="clear" w:color="000000" w:fill="FFFFFF"/>
            <w:noWrap/>
            <w:vAlign w:val="center"/>
            <w:hideMark/>
          </w:tcPr>
          <w:p w14:paraId="2247AF7C" w14:textId="764EF7B5" w:rsidR="00E96161" w:rsidRPr="00D30295" w:rsidRDefault="00E96161" w:rsidP="00E96161">
            <w:pPr>
              <w:jc w:val="right"/>
              <w:rPr>
                <w:rFonts w:ascii="Monserat medium" w:eastAsia="Times New Roman" w:hAnsi="Monserat medium" w:cs="Calibri"/>
                <w:b/>
                <w:bCs/>
                <w:color w:val="000000"/>
                <w:lang w:val="es-MX"/>
              </w:rPr>
            </w:pPr>
            <w:r>
              <w:rPr>
                <w:b/>
                <w:bCs/>
                <w:color w:val="000000"/>
              </w:rPr>
              <w:t>23,678,403,083</w:t>
            </w:r>
          </w:p>
        </w:tc>
      </w:tr>
    </w:tbl>
    <w:p w14:paraId="72AD8EBA" w14:textId="77777777" w:rsidR="00D30295" w:rsidRPr="003C00CD" w:rsidRDefault="00D30295" w:rsidP="00D30295">
      <w:pPr>
        <w:jc w:val="center"/>
        <w:rPr>
          <w:rFonts w:ascii="Monserat medium" w:hAnsi="Monserat medium"/>
          <w:b/>
        </w:rPr>
      </w:pPr>
    </w:p>
    <w:p w14:paraId="34C4D1A9" w14:textId="3E0220B5" w:rsidR="0055577B" w:rsidRPr="003C00CD" w:rsidRDefault="00D30295" w:rsidP="00D30295">
      <w:pPr>
        <w:jc w:val="center"/>
        <w:rPr>
          <w:rFonts w:ascii="Monserat medium" w:hAnsi="Monserat medium" w:cs="Arial"/>
          <w:b/>
          <w:lang w:val="es-MX"/>
        </w:rPr>
      </w:pPr>
      <w:r w:rsidRPr="003C00CD">
        <w:rPr>
          <w:rFonts w:ascii="Monserat medium" w:hAnsi="Monserat medium" w:cs="Arial"/>
          <w:b/>
          <w:lang w:val="es-MX"/>
        </w:rPr>
        <w:t xml:space="preserve"> </w:t>
      </w:r>
    </w:p>
    <w:p w14:paraId="6C0A6F44" w14:textId="77777777" w:rsidR="0055577B" w:rsidRPr="003C00CD" w:rsidRDefault="0055577B" w:rsidP="0055577B">
      <w:pPr>
        <w:spacing w:line="224" w:lineRule="exact"/>
        <w:jc w:val="both"/>
        <w:rPr>
          <w:rFonts w:ascii="Monserat medium" w:hAnsi="Monserat medium" w:cs="Arial"/>
          <w:b/>
          <w:lang w:val="es-MX"/>
        </w:rPr>
      </w:pPr>
      <w:r w:rsidRPr="003C00CD">
        <w:rPr>
          <w:rFonts w:ascii="Monserat medium" w:hAnsi="Monserat medium"/>
          <w:b/>
          <w:color w:val="000000"/>
        </w:rPr>
        <w:t xml:space="preserve">Nota 2.- </w:t>
      </w:r>
      <w:r w:rsidRPr="003C00CD">
        <w:rPr>
          <w:rFonts w:ascii="Monserat medium" w:hAnsi="Monserat medium" w:cs="Arial"/>
          <w:b/>
          <w:lang w:val="es-MX"/>
        </w:rPr>
        <w:t>Gastos y Otras Pérdidas:</w:t>
      </w:r>
    </w:p>
    <w:p w14:paraId="0D78849A" w14:textId="77777777" w:rsidR="00D30295" w:rsidRPr="003C00CD" w:rsidRDefault="00D30295" w:rsidP="00D30295">
      <w:pPr>
        <w:jc w:val="center"/>
        <w:rPr>
          <w:rFonts w:ascii="Monserat medium" w:hAnsi="Monserat medium"/>
          <w:b/>
        </w:rPr>
      </w:pPr>
      <w:r w:rsidRPr="003C00CD">
        <w:rPr>
          <w:rFonts w:ascii="Monserat medium" w:hAnsi="Monserat medium"/>
          <w:b/>
        </w:rPr>
        <w:t>(Pesos)</w:t>
      </w:r>
    </w:p>
    <w:tbl>
      <w:tblPr>
        <w:tblW w:w="9000" w:type="dxa"/>
        <w:tblCellMar>
          <w:left w:w="70" w:type="dxa"/>
          <w:right w:w="70" w:type="dxa"/>
        </w:tblCellMar>
        <w:tblLook w:val="04A0" w:firstRow="1" w:lastRow="0" w:firstColumn="1" w:lastColumn="0" w:noHBand="0" w:noVBand="1"/>
      </w:tblPr>
      <w:tblGrid>
        <w:gridCol w:w="3920"/>
        <w:gridCol w:w="2540"/>
        <w:gridCol w:w="2540"/>
      </w:tblGrid>
      <w:tr w:rsidR="00D30295" w:rsidRPr="00D30295" w14:paraId="183F77BA" w14:textId="77777777" w:rsidTr="00D30295">
        <w:trPr>
          <w:trHeight w:val="330"/>
        </w:trPr>
        <w:tc>
          <w:tcPr>
            <w:tcW w:w="3920" w:type="dxa"/>
            <w:tcBorders>
              <w:top w:val="single" w:sz="8" w:space="0" w:color="auto"/>
              <w:left w:val="single" w:sz="8" w:space="0" w:color="auto"/>
              <w:bottom w:val="single" w:sz="8" w:space="0" w:color="auto"/>
              <w:right w:val="single" w:sz="8" w:space="0" w:color="auto"/>
            </w:tcBorders>
            <w:shd w:val="clear" w:color="000000" w:fill="828282"/>
            <w:noWrap/>
            <w:vAlign w:val="center"/>
            <w:hideMark/>
          </w:tcPr>
          <w:p w14:paraId="294C4C24" w14:textId="77777777" w:rsidR="00D30295" w:rsidRPr="00D30295" w:rsidRDefault="00D30295" w:rsidP="00D30295">
            <w:pPr>
              <w:jc w:val="center"/>
              <w:rPr>
                <w:rFonts w:ascii="Monserat medium" w:eastAsia="Times New Roman" w:hAnsi="Monserat medium" w:cs="Calibri"/>
                <w:b/>
                <w:bCs/>
                <w:color w:val="FFFFFF"/>
                <w:lang w:val="es-MX"/>
              </w:rPr>
            </w:pPr>
            <w:r w:rsidRPr="00D30295">
              <w:rPr>
                <w:rFonts w:ascii="Monserat medium" w:eastAsia="Times New Roman" w:hAnsi="Monserat medium" w:cs="Calibri"/>
                <w:b/>
                <w:bCs/>
                <w:color w:val="FFFFFF"/>
                <w:lang w:val="es-MX"/>
              </w:rPr>
              <w:t>Concepto</w:t>
            </w:r>
          </w:p>
        </w:tc>
        <w:tc>
          <w:tcPr>
            <w:tcW w:w="2540" w:type="dxa"/>
            <w:tcBorders>
              <w:top w:val="single" w:sz="8" w:space="0" w:color="auto"/>
              <w:left w:val="nil"/>
              <w:bottom w:val="single" w:sz="8" w:space="0" w:color="auto"/>
              <w:right w:val="single" w:sz="8" w:space="0" w:color="auto"/>
            </w:tcBorders>
            <w:shd w:val="clear" w:color="000000" w:fill="828282"/>
            <w:noWrap/>
            <w:vAlign w:val="center"/>
            <w:hideMark/>
          </w:tcPr>
          <w:p w14:paraId="6F11D1C6" w14:textId="76C64F3B" w:rsidR="00D30295" w:rsidRPr="00D30295" w:rsidRDefault="00045D40" w:rsidP="00D30295">
            <w:pPr>
              <w:jc w:val="center"/>
              <w:rPr>
                <w:rFonts w:ascii="Monserat medium" w:eastAsia="Times New Roman" w:hAnsi="Monserat medium" w:cs="Calibri"/>
                <w:b/>
                <w:bCs/>
                <w:color w:val="FFFFFF"/>
                <w:lang w:val="es-MX"/>
              </w:rPr>
            </w:pPr>
            <w:r>
              <w:rPr>
                <w:rFonts w:ascii="Monserat medium" w:eastAsia="Times New Roman" w:hAnsi="Monserat medium" w:cs="Calibri"/>
                <w:b/>
                <w:bCs/>
                <w:color w:val="FFFFFF"/>
                <w:lang w:val="es-MX"/>
              </w:rPr>
              <w:t>2024</w:t>
            </w:r>
          </w:p>
        </w:tc>
        <w:tc>
          <w:tcPr>
            <w:tcW w:w="2540" w:type="dxa"/>
            <w:tcBorders>
              <w:top w:val="single" w:sz="8" w:space="0" w:color="auto"/>
              <w:left w:val="nil"/>
              <w:bottom w:val="single" w:sz="8" w:space="0" w:color="auto"/>
              <w:right w:val="single" w:sz="8" w:space="0" w:color="auto"/>
            </w:tcBorders>
            <w:shd w:val="clear" w:color="000000" w:fill="828282"/>
            <w:noWrap/>
            <w:vAlign w:val="center"/>
            <w:hideMark/>
          </w:tcPr>
          <w:p w14:paraId="19A98AD3" w14:textId="1B23BF7E" w:rsidR="00D30295" w:rsidRPr="00D30295" w:rsidRDefault="00045D40" w:rsidP="00D30295">
            <w:pPr>
              <w:jc w:val="center"/>
              <w:rPr>
                <w:rFonts w:ascii="Monserat medium" w:eastAsia="Times New Roman" w:hAnsi="Monserat medium" w:cs="Calibri"/>
                <w:b/>
                <w:bCs/>
                <w:color w:val="FFFFFF"/>
                <w:lang w:val="es-MX"/>
              </w:rPr>
            </w:pPr>
            <w:r>
              <w:rPr>
                <w:rFonts w:ascii="Monserat medium" w:eastAsia="Times New Roman" w:hAnsi="Monserat medium" w:cs="Calibri"/>
                <w:b/>
                <w:bCs/>
                <w:color w:val="FFFFFF"/>
                <w:lang w:val="es-MX"/>
              </w:rPr>
              <w:t>2023</w:t>
            </w:r>
          </w:p>
        </w:tc>
      </w:tr>
      <w:tr w:rsidR="00E96161" w:rsidRPr="00D30295" w14:paraId="5EA3C659" w14:textId="77777777" w:rsidTr="00D30295">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55E0E174" w14:textId="77777777" w:rsidR="00E96161" w:rsidRPr="00D30295" w:rsidRDefault="00E96161" w:rsidP="00E96161">
            <w:pPr>
              <w:rPr>
                <w:rFonts w:ascii="Monserat medium" w:eastAsia="Times New Roman" w:hAnsi="Monserat medium" w:cs="Calibri"/>
                <w:color w:val="000000"/>
                <w:lang w:val="es-MX"/>
              </w:rPr>
            </w:pPr>
            <w:r w:rsidRPr="00D30295">
              <w:rPr>
                <w:rFonts w:ascii="Monserat medium" w:eastAsia="Times New Roman" w:hAnsi="Monserat medium" w:cs="Calibri"/>
                <w:color w:val="000000"/>
                <w:lang w:val="es-MX"/>
              </w:rPr>
              <w:t>PODER EJECUTIVO</w:t>
            </w:r>
          </w:p>
        </w:tc>
        <w:tc>
          <w:tcPr>
            <w:tcW w:w="2540" w:type="dxa"/>
            <w:tcBorders>
              <w:top w:val="nil"/>
              <w:left w:val="nil"/>
              <w:bottom w:val="nil"/>
              <w:right w:val="single" w:sz="8" w:space="0" w:color="auto"/>
            </w:tcBorders>
            <w:shd w:val="clear" w:color="000000" w:fill="FFFFFF"/>
            <w:vAlign w:val="center"/>
            <w:hideMark/>
          </w:tcPr>
          <w:p w14:paraId="2F35F28A" w14:textId="2C2DE9F8" w:rsidR="00E96161" w:rsidRPr="00D30295" w:rsidRDefault="00E96161" w:rsidP="00E96161">
            <w:pPr>
              <w:jc w:val="right"/>
              <w:rPr>
                <w:rFonts w:ascii="Monserat medium" w:eastAsia="Times New Roman" w:hAnsi="Monserat medium" w:cs="Calibri"/>
                <w:color w:val="000000"/>
                <w:lang w:val="es-MX"/>
              </w:rPr>
            </w:pPr>
            <w:r>
              <w:rPr>
                <w:color w:val="000000"/>
              </w:rPr>
              <w:t>8,994,499,950</w:t>
            </w:r>
          </w:p>
        </w:tc>
        <w:tc>
          <w:tcPr>
            <w:tcW w:w="2540" w:type="dxa"/>
            <w:tcBorders>
              <w:top w:val="nil"/>
              <w:left w:val="nil"/>
              <w:bottom w:val="nil"/>
              <w:right w:val="single" w:sz="8" w:space="0" w:color="auto"/>
            </w:tcBorders>
            <w:shd w:val="clear" w:color="000000" w:fill="FFFFFF"/>
            <w:vAlign w:val="center"/>
            <w:hideMark/>
          </w:tcPr>
          <w:p w14:paraId="43A651FA" w14:textId="5177B1AE" w:rsidR="00E96161" w:rsidRPr="00D30295" w:rsidRDefault="00E96161" w:rsidP="00E96161">
            <w:pPr>
              <w:jc w:val="right"/>
              <w:rPr>
                <w:rFonts w:ascii="Monserat medium" w:eastAsia="Times New Roman" w:hAnsi="Monserat medium" w:cs="Calibri"/>
                <w:color w:val="000000"/>
                <w:lang w:val="es-MX"/>
              </w:rPr>
            </w:pPr>
            <w:r>
              <w:rPr>
                <w:color w:val="000000"/>
              </w:rPr>
              <w:t>7,872,918,380</w:t>
            </w:r>
          </w:p>
        </w:tc>
      </w:tr>
      <w:tr w:rsidR="00E96161" w:rsidRPr="00D30295" w14:paraId="27D2BB7A" w14:textId="77777777" w:rsidTr="00D30295">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4BFD3F10" w14:textId="77777777" w:rsidR="00E96161" w:rsidRPr="00D30295" w:rsidRDefault="00E96161" w:rsidP="00E96161">
            <w:pPr>
              <w:rPr>
                <w:rFonts w:ascii="Monserat medium" w:eastAsia="Times New Roman" w:hAnsi="Monserat medium" w:cs="Calibri"/>
                <w:color w:val="000000"/>
                <w:lang w:val="es-MX"/>
              </w:rPr>
            </w:pPr>
            <w:r w:rsidRPr="00D30295">
              <w:rPr>
                <w:rFonts w:ascii="Monserat medium" w:eastAsia="Times New Roman" w:hAnsi="Monserat medium" w:cs="Calibri"/>
                <w:color w:val="000000"/>
                <w:lang w:val="es-MX"/>
              </w:rPr>
              <w:t xml:space="preserve">PODER LEGISLATIVO </w:t>
            </w:r>
          </w:p>
        </w:tc>
        <w:tc>
          <w:tcPr>
            <w:tcW w:w="2540" w:type="dxa"/>
            <w:tcBorders>
              <w:top w:val="nil"/>
              <w:left w:val="nil"/>
              <w:bottom w:val="nil"/>
              <w:right w:val="single" w:sz="8" w:space="0" w:color="auto"/>
            </w:tcBorders>
            <w:shd w:val="clear" w:color="000000" w:fill="FFFFFF"/>
            <w:vAlign w:val="center"/>
            <w:hideMark/>
          </w:tcPr>
          <w:p w14:paraId="4D6936E2" w14:textId="262132B4" w:rsidR="00E96161" w:rsidRPr="00D30295" w:rsidRDefault="00E96161" w:rsidP="00E96161">
            <w:pPr>
              <w:jc w:val="right"/>
              <w:rPr>
                <w:rFonts w:ascii="Monserat medium" w:eastAsia="Times New Roman" w:hAnsi="Monserat medium" w:cs="Calibri"/>
                <w:color w:val="000000"/>
                <w:lang w:val="es-MX"/>
              </w:rPr>
            </w:pPr>
            <w:r>
              <w:rPr>
                <w:color w:val="000000"/>
              </w:rPr>
              <w:t>201,723,023</w:t>
            </w:r>
          </w:p>
        </w:tc>
        <w:tc>
          <w:tcPr>
            <w:tcW w:w="2540" w:type="dxa"/>
            <w:tcBorders>
              <w:top w:val="nil"/>
              <w:left w:val="nil"/>
              <w:bottom w:val="nil"/>
              <w:right w:val="single" w:sz="8" w:space="0" w:color="auto"/>
            </w:tcBorders>
            <w:shd w:val="clear" w:color="000000" w:fill="FFFFFF"/>
            <w:vAlign w:val="center"/>
            <w:hideMark/>
          </w:tcPr>
          <w:p w14:paraId="586B4F6C" w14:textId="1E13BD90" w:rsidR="00E96161" w:rsidRPr="00D30295" w:rsidRDefault="00E96161" w:rsidP="00E96161">
            <w:pPr>
              <w:jc w:val="right"/>
              <w:rPr>
                <w:rFonts w:ascii="Monserat medium" w:eastAsia="Times New Roman" w:hAnsi="Monserat medium" w:cs="Calibri"/>
                <w:color w:val="000000"/>
                <w:lang w:val="es-MX"/>
              </w:rPr>
            </w:pPr>
            <w:r>
              <w:rPr>
                <w:color w:val="000000"/>
              </w:rPr>
              <w:t>201,306,513</w:t>
            </w:r>
          </w:p>
        </w:tc>
      </w:tr>
      <w:tr w:rsidR="00E96161" w:rsidRPr="00D30295" w14:paraId="0BE4C443" w14:textId="77777777" w:rsidTr="00D30295">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5A6EF79C" w14:textId="77777777" w:rsidR="00E96161" w:rsidRPr="00D30295" w:rsidRDefault="00E96161" w:rsidP="00E96161">
            <w:pPr>
              <w:rPr>
                <w:rFonts w:ascii="Monserat medium" w:eastAsia="Times New Roman" w:hAnsi="Monserat medium" w:cs="Calibri"/>
                <w:color w:val="000000"/>
                <w:lang w:val="es-MX"/>
              </w:rPr>
            </w:pPr>
            <w:r w:rsidRPr="00D30295">
              <w:rPr>
                <w:rFonts w:ascii="Monserat medium" w:eastAsia="Times New Roman" w:hAnsi="Monserat medium" w:cs="Calibri"/>
                <w:color w:val="000000"/>
                <w:lang w:val="es-MX"/>
              </w:rPr>
              <w:t>PODER JUDICIAL</w:t>
            </w:r>
          </w:p>
        </w:tc>
        <w:tc>
          <w:tcPr>
            <w:tcW w:w="2540" w:type="dxa"/>
            <w:tcBorders>
              <w:top w:val="nil"/>
              <w:left w:val="nil"/>
              <w:bottom w:val="nil"/>
              <w:right w:val="single" w:sz="8" w:space="0" w:color="auto"/>
            </w:tcBorders>
            <w:shd w:val="clear" w:color="000000" w:fill="FFFFFF"/>
            <w:vAlign w:val="center"/>
            <w:hideMark/>
          </w:tcPr>
          <w:p w14:paraId="6E1DEFAA" w14:textId="40AA01A0" w:rsidR="00E96161" w:rsidRPr="00D30295" w:rsidRDefault="00E96161" w:rsidP="00E96161">
            <w:pPr>
              <w:jc w:val="right"/>
              <w:rPr>
                <w:rFonts w:ascii="Monserat medium" w:eastAsia="Times New Roman" w:hAnsi="Monserat medium" w:cs="Calibri"/>
                <w:color w:val="000000"/>
                <w:lang w:val="es-MX"/>
              </w:rPr>
            </w:pPr>
            <w:r>
              <w:rPr>
                <w:color w:val="000000"/>
              </w:rPr>
              <w:t>246,316,342</w:t>
            </w:r>
          </w:p>
        </w:tc>
        <w:tc>
          <w:tcPr>
            <w:tcW w:w="2540" w:type="dxa"/>
            <w:tcBorders>
              <w:top w:val="nil"/>
              <w:left w:val="nil"/>
              <w:bottom w:val="nil"/>
              <w:right w:val="single" w:sz="8" w:space="0" w:color="auto"/>
            </w:tcBorders>
            <w:shd w:val="clear" w:color="000000" w:fill="FFFFFF"/>
            <w:vAlign w:val="center"/>
            <w:hideMark/>
          </w:tcPr>
          <w:p w14:paraId="0D803E5A" w14:textId="7319E80F" w:rsidR="00E96161" w:rsidRPr="00D30295" w:rsidRDefault="00E96161" w:rsidP="00E96161">
            <w:pPr>
              <w:jc w:val="right"/>
              <w:rPr>
                <w:rFonts w:ascii="Monserat medium" w:eastAsia="Times New Roman" w:hAnsi="Monserat medium" w:cs="Calibri"/>
                <w:color w:val="000000"/>
                <w:lang w:val="es-MX"/>
              </w:rPr>
            </w:pPr>
            <w:r>
              <w:rPr>
                <w:color w:val="000000"/>
              </w:rPr>
              <w:t>306,149,117</w:t>
            </w:r>
          </w:p>
        </w:tc>
      </w:tr>
      <w:tr w:rsidR="00E96161" w:rsidRPr="00D30295" w14:paraId="34F6E5FE" w14:textId="77777777" w:rsidTr="00D30295">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6249EF57" w14:textId="77777777" w:rsidR="00E96161" w:rsidRPr="00D30295" w:rsidRDefault="00E96161" w:rsidP="00E96161">
            <w:pPr>
              <w:rPr>
                <w:rFonts w:ascii="Monserat medium" w:eastAsia="Times New Roman" w:hAnsi="Monserat medium" w:cs="Calibri"/>
                <w:color w:val="000000"/>
                <w:lang w:val="es-MX"/>
              </w:rPr>
            </w:pPr>
            <w:r w:rsidRPr="00D30295">
              <w:rPr>
                <w:rFonts w:ascii="Monserat medium" w:eastAsia="Times New Roman" w:hAnsi="Monserat medium" w:cs="Calibri"/>
                <w:color w:val="000000"/>
                <w:lang w:val="es-MX"/>
              </w:rPr>
              <w:t>ÓRGANOS AUTÓNOMOS</w:t>
            </w:r>
          </w:p>
        </w:tc>
        <w:tc>
          <w:tcPr>
            <w:tcW w:w="2540" w:type="dxa"/>
            <w:tcBorders>
              <w:top w:val="nil"/>
              <w:left w:val="nil"/>
              <w:bottom w:val="nil"/>
              <w:right w:val="single" w:sz="8" w:space="0" w:color="auto"/>
            </w:tcBorders>
            <w:shd w:val="clear" w:color="000000" w:fill="FFFFFF"/>
            <w:vAlign w:val="center"/>
            <w:hideMark/>
          </w:tcPr>
          <w:p w14:paraId="496FD4DD" w14:textId="49613228" w:rsidR="00E96161" w:rsidRPr="00D30295" w:rsidRDefault="00E96161" w:rsidP="00E96161">
            <w:pPr>
              <w:jc w:val="right"/>
              <w:rPr>
                <w:rFonts w:ascii="Monserat medium" w:eastAsia="Times New Roman" w:hAnsi="Monserat medium" w:cs="Calibri"/>
                <w:color w:val="000000"/>
                <w:lang w:val="es-MX"/>
              </w:rPr>
            </w:pPr>
            <w:r>
              <w:rPr>
                <w:color w:val="000000"/>
              </w:rPr>
              <w:t>819,840,865</w:t>
            </w:r>
          </w:p>
        </w:tc>
        <w:tc>
          <w:tcPr>
            <w:tcW w:w="2540" w:type="dxa"/>
            <w:tcBorders>
              <w:top w:val="nil"/>
              <w:left w:val="nil"/>
              <w:bottom w:val="nil"/>
              <w:right w:val="single" w:sz="8" w:space="0" w:color="auto"/>
            </w:tcBorders>
            <w:shd w:val="clear" w:color="000000" w:fill="FFFFFF"/>
            <w:vAlign w:val="center"/>
            <w:hideMark/>
          </w:tcPr>
          <w:p w14:paraId="62461094" w14:textId="6CA20CA2" w:rsidR="00E96161" w:rsidRPr="00D30295" w:rsidRDefault="00E96161" w:rsidP="00E96161">
            <w:pPr>
              <w:jc w:val="right"/>
              <w:rPr>
                <w:rFonts w:ascii="Monserat medium" w:eastAsia="Times New Roman" w:hAnsi="Monserat medium" w:cs="Calibri"/>
                <w:color w:val="000000"/>
                <w:lang w:val="es-MX"/>
              </w:rPr>
            </w:pPr>
            <w:r>
              <w:rPr>
                <w:color w:val="000000"/>
              </w:rPr>
              <w:t>613,602,141</w:t>
            </w:r>
          </w:p>
        </w:tc>
      </w:tr>
      <w:tr w:rsidR="00E96161" w:rsidRPr="00D30295" w14:paraId="701E17F5" w14:textId="77777777" w:rsidTr="00D30295">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7EE20E25" w14:textId="77777777" w:rsidR="00E96161" w:rsidRPr="00D30295" w:rsidRDefault="00E96161" w:rsidP="00E96161">
            <w:pPr>
              <w:rPr>
                <w:rFonts w:ascii="Monserat medium" w:eastAsia="Times New Roman" w:hAnsi="Monserat medium" w:cs="Calibri"/>
                <w:color w:val="000000"/>
                <w:lang w:val="es-MX"/>
              </w:rPr>
            </w:pPr>
            <w:r w:rsidRPr="00D30295">
              <w:rPr>
                <w:rFonts w:ascii="Monserat medium" w:eastAsia="Times New Roman" w:hAnsi="Monserat medium" w:cs="Calibri"/>
                <w:color w:val="000000"/>
                <w:lang w:val="es-MX"/>
              </w:rPr>
              <w:t>SECTOR PARAESTATAL</w:t>
            </w:r>
          </w:p>
        </w:tc>
        <w:tc>
          <w:tcPr>
            <w:tcW w:w="2540" w:type="dxa"/>
            <w:tcBorders>
              <w:top w:val="nil"/>
              <w:left w:val="nil"/>
              <w:bottom w:val="nil"/>
              <w:right w:val="single" w:sz="8" w:space="0" w:color="auto"/>
            </w:tcBorders>
            <w:shd w:val="clear" w:color="000000" w:fill="FFFFFF"/>
            <w:vAlign w:val="center"/>
            <w:hideMark/>
          </w:tcPr>
          <w:p w14:paraId="4145AF95" w14:textId="62D93ACB" w:rsidR="00E96161" w:rsidRPr="00D30295" w:rsidRDefault="00E96161" w:rsidP="00E96161">
            <w:pPr>
              <w:jc w:val="right"/>
              <w:rPr>
                <w:rFonts w:ascii="Monserat medium" w:eastAsia="Times New Roman" w:hAnsi="Monserat medium" w:cs="Calibri"/>
                <w:color w:val="000000"/>
                <w:lang w:val="es-MX"/>
              </w:rPr>
            </w:pPr>
            <w:r>
              <w:rPr>
                <w:color w:val="000000"/>
              </w:rPr>
              <w:t>11,186,554,939</w:t>
            </w:r>
          </w:p>
        </w:tc>
        <w:tc>
          <w:tcPr>
            <w:tcW w:w="2540" w:type="dxa"/>
            <w:tcBorders>
              <w:top w:val="nil"/>
              <w:left w:val="nil"/>
              <w:bottom w:val="nil"/>
              <w:right w:val="single" w:sz="8" w:space="0" w:color="auto"/>
            </w:tcBorders>
            <w:shd w:val="clear" w:color="000000" w:fill="FFFFFF"/>
            <w:vAlign w:val="center"/>
            <w:hideMark/>
          </w:tcPr>
          <w:p w14:paraId="296DB0A3" w14:textId="2B0669CF" w:rsidR="00E96161" w:rsidRPr="00D30295" w:rsidRDefault="00E96161" w:rsidP="00E96161">
            <w:pPr>
              <w:jc w:val="right"/>
              <w:rPr>
                <w:rFonts w:ascii="Monserat medium" w:eastAsia="Times New Roman" w:hAnsi="Monserat medium" w:cs="Calibri"/>
                <w:color w:val="000000"/>
                <w:lang w:val="es-MX"/>
              </w:rPr>
            </w:pPr>
            <w:r>
              <w:rPr>
                <w:color w:val="000000"/>
              </w:rPr>
              <w:t>10,113,679,946</w:t>
            </w:r>
          </w:p>
        </w:tc>
      </w:tr>
      <w:tr w:rsidR="00E96161" w:rsidRPr="00D30295" w14:paraId="396F2AE3" w14:textId="77777777" w:rsidTr="00D30295">
        <w:trPr>
          <w:trHeight w:val="315"/>
        </w:trPr>
        <w:tc>
          <w:tcPr>
            <w:tcW w:w="39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89FB6D" w14:textId="77777777" w:rsidR="00E96161" w:rsidRPr="00D30295" w:rsidRDefault="00E96161" w:rsidP="00E96161">
            <w:pPr>
              <w:jc w:val="right"/>
              <w:rPr>
                <w:rFonts w:ascii="Monserat medium" w:eastAsia="Times New Roman" w:hAnsi="Monserat medium" w:cs="Calibri"/>
                <w:b/>
                <w:bCs/>
                <w:color w:val="000000"/>
                <w:lang w:val="es-MX"/>
              </w:rPr>
            </w:pPr>
            <w:r w:rsidRPr="00D30295">
              <w:rPr>
                <w:rFonts w:ascii="Monserat medium" w:eastAsia="Times New Roman" w:hAnsi="Monserat medium" w:cs="Calibri"/>
                <w:b/>
                <w:bCs/>
                <w:color w:val="000000"/>
                <w:lang w:val="es-MX"/>
              </w:rPr>
              <w:t>Suma</w:t>
            </w:r>
          </w:p>
        </w:tc>
        <w:tc>
          <w:tcPr>
            <w:tcW w:w="2540" w:type="dxa"/>
            <w:tcBorders>
              <w:top w:val="single" w:sz="4" w:space="0" w:color="auto"/>
              <w:left w:val="nil"/>
              <w:bottom w:val="single" w:sz="4" w:space="0" w:color="auto"/>
              <w:right w:val="single" w:sz="4" w:space="0" w:color="auto"/>
            </w:tcBorders>
            <w:shd w:val="clear" w:color="000000" w:fill="FFFFFF"/>
            <w:noWrap/>
            <w:vAlign w:val="center"/>
            <w:hideMark/>
          </w:tcPr>
          <w:p w14:paraId="417F7451" w14:textId="555E3F8F" w:rsidR="00E96161" w:rsidRPr="00D30295" w:rsidRDefault="00E96161" w:rsidP="00E96161">
            <w:pPr>
              <w:jc w:val="right"/>
              <w:rPr>
                <w:rFonts w:ascii="Monserat medium" w:eastAsia="Times New Roman" w:hAnsi="Monserat medium" w:cs="Calibri"/>
                <w:b/>
                <w:bCs/>
                <w:color w:val="000000"/>
                <w:lang w:val="es-MX"/>
              </w:rPr>
            </w:pPr>
            <w:r>
              <w:rPr>
                <w:b/>
                <w:bCs/>
                <w:color w:val="000000"/>
              </w:rPr>
              <w:t>21,448,935,119</w:t>
            </w:r>
          </w:p>
        </w:tc>
        <w:tc>
          <w:tcPr>
            <w:tcW w:w="2540" w:type="dxa"/>
            <w:tcBorders>
              <w:top w:val="single" w:sz="4" w:space="0" w:color="auto"/>
              <w:left w:val="nil"/>
              <w:bottom w:val="single" w:sz="4" w:space="0" w:color="auto"/>
              <w:right w:val="single" w:sz="4" w:space="0" w:color="auto"/>
            </w:tcBorders>
            <w:shd w:val="clear" w:color="000000" w:fill="FFFFFF"/>
            <w:noWrap/>
            <w:vAlign w:val="center"/>
            <w:hideMark/>
          </w:tcPr>
          <w:p w14:paraId="519E1A98" w14:textId="287D86A3" w:rsidR="00E96161" w:rsidRPr="00D30295" w:rsidRDefault="00E96161" w:rsidP="00E96161">
            <w:pPr>
              <w:jc w:val="right"/>
              <w:rPr>
                <w:rFonts w:ascii="Monserat medium" w:eastAsia="Times New Roman" w:hAnsi="Monserat medium" w:cs="Calibri"/>
                <w:b/>
                <w:bCs/>
                <w:color w:val="000000"/>
                <w:lang w:val="es-MX"/>
              </w:rPr>
            </w:pPr>
            <w:r>
              <w:rPr>
                <w:b/>
                <w:bCs/>
                <w:color w:val="000000"/>
              </w:rPr>
              <w:t>19,107,656,097</w:t>
            </w:r>
          </w:p>
        </w:tc>
      </w:tr>
    </w:tbl>
    <w:p w14:paraId="16E27F43" w14:textId="77777777" w:rsidR="00D30295" w:rsidRPr="003C00CD" w:rsidRDefault="00D30295" w:rsidP="007A1EB7">
      <w:pPr>
        <w:rPr>
          <w:rFonts w:ascii="Monserat medium" w:hAnsi="Monserat medium"/>
          <w:b/>
          <w:color w:val="000000"/>
        </w:rPr>
      </w:pPr>
    </w:p>
    <w:p w14:paraId="46D9D410" w14:textId="423F7118" w:rsidR="0055577B" w:rsidRPr="003C00CD" w:rsidRDefault="0055577B" w:rsidP="007A1EB7">
      <w:pPr>
        <w:rPr>
          <w:rFonts w:ascii="Monserat medium" w:hAnsi="Monserat medium"/>
          <w:b/>
          <w:color w:val="000000"/>
        </w:rPr>
      </w:pPr>
      <w:r w:rsidRPr="003C00CD">
        <w:rPr>
          <w:rFonts w:ascii="Monserat medium" w:hAnsi="Monserat medium"/>
          <w:b/>
          <w:color w:val="000000"/>
        </w:rPr>
        <w:t>Nota 3.- Resultados del Ejercicio (Ahorro / Desahorro):</w:t>
      </w:r>
    </w:p>
    <w:p w14:paraId="2553F714" w14:textId="77777777" w:rsidR="0055577B" w:rsidRPr="003C00CD" w:rsidRDefault="0055577B" w:rsidP="007A1EB7">
      <w:pPr>
        <w:rPr>
          <w:rFonts w:ascii="Monserat medium" w:hAnsi="Monserat medium"/>
        </w:rPr>
      </w:pPr>
    </w:p>
    <w:p w14:paraId="4341507C" w14:textId="77777777" w:rsidR="00D30295" w:rsidRPr="003C00CD" w:rsidRDefault="007A1EB7" w:rsidP="00D30295">
      <w:pPr>
        <w:jc w:val="center"/>
        <w:rPr>
          <w:rFonts w:ascii="Monserat medium" w:hAnsi="Monserat medium"/>
          <w:b/>
        </w:rPr>
      </w:pPr>
      <w:r w:rsidRPr="003C00CD">
        <w:rPr>
          <w:rFonts w:ascii="Monserat medium" w:hAnsi="Monserat medium"/>
          <w:b/>
        </w:rPr>
        <w:t>(Pesos)</w:t>
      </w:r>
    </w:p>
    <w:tbl>
      <w:tblPr>
        <w:tblW w:w="9000" w:type="dxa"/>
        <w:tblCellMar>
          <w:left w:w="70" w:type="dxa"/>
          <w:right w:w="70" w:type="dxa"/>
        </w:tblCellMar>
        <w:tblLook w:val="04A0" w:firstRow="1" w:lastRow="0" w:firstColumn="1" w:lastColumn="0" w:noHBand="0" w:noVBand="1"/>
      </w:tblPr>
      <w:tblGrid>
        <w:gridCol w:w="3920"/>
        <w:gridCol w:w="2540"/>
        <w:gridCol w:w="2540"/>
      </w:tblGrid>
      <w:tr w:rsidR="00D30295" w:rsidRPr="00D30295" w14:paraId="7D11D755" w14:textId="77777777" w:rsidTr="00D30295">
        <w:trPr>
          <w:trHeight w:val="330"/>
        </w:trPr>
        <w:tc>
          <w:tcPr>
            <w:tcW w:w="3920" w:type="dxa"/>
            <w:tcBorders>
              <w:top w:val="single" w:sz="8" w:space="0" w:color="auto"/>
              <w:left w:val="single" w:sz="8" w:space="0" w:color="auto"/>
              <w:bottom w:val="single" w:sz="8" w:space="0" w:color="auto"/>
              <w:right w:val="single" w:sz="8" w:space="0" w:color="auto"/>
            </w:tcBorders>
            <w:shd w:val="clear" w:color="000000" w:fill="828282"/>
            <w:noWrap/>
            <w:vAlign w:val="center"/>
            <w:hideMark/>
          </w:tcPr>
          <w:p w14:paraId="59C85C58" w14:textId="77777777" w:rsidR="00D30295" w:rsidRPr="00D30295" w:rsidRDefault="00D30295" w:rsidP="00D30295">
            <w:pPr>
              <w:jc w:val="center"/>
              <w:rPr>
                <w:rFonts w:ascii="Monserat medium" w:eastAsia="Times New Roman" w:hAnsi="Monserat medium" w:cs="Calibri"/>
                <w:b/>
                <w:bCs/>
                <w:color w:val="FFFFFF"/>
                <w:lang w:val="es-MX"/>
              </w:rPr>
            </w:pPr>
            <w:r w:rsidRPr="00D30295">
              <w:rPr>
                <w:rFonts w:ascii="Monserat medium" w:eastAsia="Times New Roman" w:hAnsi="Monserat medium" w:cs="Calibri"/>
                <w:b/>
                <w:bCs/>
                <w:color w:val="FFFFFF"/>
                <w:lang w:val="es-MX"/>
              </w:rPr>
              <w:t>Concepto</w:t>
            </w:r>
          </w:p>
        </w:tc>
        <w:tc>
          <w:tcPr>
            <w:tcW w:w="2540" w:type="dxa"/>
            <w:tcBorders>
              <w:top w:val="single" w:sz="8" w:space="0" w:color="auto"/>
              <w:left w:val="nil"/>
              <w:bottom w:val="single" w:sz="8" w:space="0" w:color="auto"/>
              <w:right w:val="single" w:sz="8" w:space="0" w:color="auto"/>
            </w:tcBorders>
            <w:shd w:val="clear" w:color="000000" w:fill="828282"/>
            <w:noWrap/>
            <w:vAlign w:val="center"/>
            <w:hideMark/>
          </w:tcPr>
          <w:p w14:paraId="768B7488" w14:textId="47B2873E" w:rsidR="00D30295" w:rsidRPr="00D30295" w:rsidRDefault="00045D40" w:rsidP="00D30295">
            <w:pPr>
              <w:jc w:val="center"/>
              <w:rPr>
                <w:rFonts w:ascii="Monserat medium" w:eastAsia="Times New Roman" w:hAnsi="Monserat medium" w:cs="Calibri"/>
                <w:b/>
                <w:bCs/>
                <w:color w:val="FFFFFF"/>
                <w:lang w:val="es-MX"/>
              </w:rPr>
            </w:pPr>
            <w:r>
              <w:rPr>
                <w:rFonts w:ascii="Monserat medium" w:eastAsia="Times New Roman" w:hAnsi="Monserat medium" w:cs="Calibri"/>
                <w:b/>
                <w:bCs/>
                <w:color w:val="FFFFFF"/>
                <w:lang w:val="es-MX"/>
              </w:rPr>
              <w:t>2024</w:t>
            </w:r>
          </w:p>
        </w:tc>
        <w:tc>
          <w:tcPr>
            <w:tcW w:w="2540" w:type="dxa"/>
            <w:tcBorders>
              <w:top w:val="single" w:sz="8" w:space="0" w:color="auto"/>
              <w:left w:val="nil"/>
              <w:bottom w:val="single" w:sz="8" w:space="0" w:color="auto"/>
              <w:right w:val="single" w:sz="8" w:space="0" w:color="auto"/>
            </w:tcBorders>
            <w:shd w:val="clear" w:color="000000" w:fill="828282"/>
            <w:noWrap/>
            <w:vAlign w:val="center"/>
            <w:hideMark/>
          </w:tcPr>
          <w:p w14:paraId="5F027A11" w14:textId="5A6279AE" w:rsidR="00D30295" w:rsidRPr="00D30295" w:rsidRDefault="00045D40" w:rsidP="00D30295">
            <w:pPr>
              <w:jc w:val="center"/>
              <w:rPr>
                <w:rFonts w:ascii="Monserat medium" w:eastAsia="Times New Roman" w:hAnsi="Monserat medium" w:cs="Calibri"/>
                <w:b/>
                <w:bCs/>
                <w:color w:val="FFFFFF"/>
                <w:lang w:val="es-MX"/>
              </w:rPr>
            </w:pPr>
            <w:r>
              <w:rPr>
                <w:rFonts w:ascii="Monserat medium" w:eastAsia="Times New Roman" w:hAnsi="Monserat medium" w:cs="Calibri"/>
                <w:b/>
                <w:bCs/>
                <w:color w:val="FFFFFF"/>
                <w:lang w:val="es-MX"/>
              </w:rPr>
              <w:t>2023</w:t>
            </w:r>
          </w:p>
        </w:tc>
      </w:tr>
      <w:tr w:rsidR="00E96161" w:rsidRPr="00D30295" w14:paraId="11F4CE35" w14:textId="77777777" w:rsidTr="00D30295">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307ECD11" w14:textId="77777777" w:rsidR="00E96161" w:rsidRPr="00D30295" w:rsidRDefault="00E96161" w:rsidP="00E96161">
            <w:pPr>
              <w:rPr>
                <w:rFonts w:ascii="Monserat medium" w:eastAsia="Times New Roman" w:hAnsi="Monserat medium" w:cs="Calibri"/>
                <w:color w:val="000000"/>
                <w:lang w:val="es-MX"/>
              </w:rPr>
            </w:pPr>
            <w:r w:rsidRPr="00D30295">
              <w:rPr>
                <w:rFonts w:ascii="Monserat medium" w:eastAsia="Times New Roman" w:hAnsi="Monserat medium" w:cs="Calibri"/>
                <w:color w:val="000000"/>
                <w:lang w:val="es-MX"/>
              </w:rPr>
              <w:t>PODER EJECUTIVO</w:t>
            </w:r>
          </w:p>
        </w:tc>
        <w:tc>
          <w:tcPr>
            <w:tcW w:w="2540" w:type="dxa"/>
            <w:tcBorders>
              <w:top w:val="nil"/>
              <w:left w:val="nil"/>
              <w:bottom w:val="nil"/>
              <w:right w:val="single" w:sz="8" w:space="0" w:color="auto"/>
            </w:tcBorders>
            <w:shd w:val="clear" w:color="000000" w:fill="FFFFFF"/>
            <w:vAlign w:val="center"/>
            <w:hideMark/>
          </w:tcPr>
          <w:p w14:paraId="0B8DE251" w14:textId="7BEC61CB" w:rsidR="00E96161" w:rsidRPr="00D30295" w:rsidRDefault="00E96161" w:rsidP="00E96161">
            <w:pPr>
              <w:jc w:val="right"/>
              <w:rPr>
                <w:rFonts w:ascii="Monserat medium" w:eastAsia="Times New Roman" w:hAnsi="Monserat medium" w:cs="Calibri"/>
                <w:color w:val="000000"/>
                <w:lang w:val="es-MX"/>
              </w:rPr>
            </w:pPr>
            <w:r>
              <w:rPr>
                <w:color w:val="000000"/>
              </w:rPr>
              <w:t>3,745,540,422</w:t>
            </w:r>
          </w:p>
        </w:tc>
        <w:tc>
          <w:tcPr>
            <w:tcW w:w="2540" w:type="dxa"/>
            <w:tcBorders>
              <w:top w:val="nil"/>
              <w:left w:val="nil"/>
              <w:bottom w:val="nil"/>
              <w:right w:val="single" w:sz="8" w:space="0" w:color="auto"/>
            </w:tcBorders>
            <w:shd w:val="clear" w:color="000000" w:fill="FFFFFF"/>
            <w:vAlign w:val="center"/>
            <w:hideMark/>
          </w:tcPr>
          <w:p w14:paraId="5D2FE86F" w14:textId="1B33A245" w:rsidR="00E96161" w:rsidRPr="00D30295" w:rsidRDefault="00E96161" w:rsidP="00E96161">
            <w:pPr>
              <w:jc w:val="right"/>
              <w:rPr>
                <w:rFonts w:ascii="Monserat medium" w:eastAsia="Times New Roman" w:hAnsi="Monserat medium" w:cs="Calibri"/>
                <w:color w:val="000000"/>
                <w:lang w:val="es-MX"/>
              </w:rPr>
            </w:pPr>
            <w:r>
              <w:rPr>
                <w:color w:val="000000"/>
              </w:rPr>
              <w:t>3,648,317,785</w:t>
            </w:r>
          </w:p>
        </w:tc>
      </w:tr>
      <w:tr w:rsidR="00E96161" w:rsidRPr="00D30295" w14:paraId="4688F64E" w14:textId="77777777" w:rsidTr="00D30295">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77977F99" w14:textId="77777777" w:rsidR="00E96161" w:rsidRPr="00D30295" w:rsidRDefault="00E96161" w:rsidP="00E96161">
            <w:pPr>
              <w:rPr>
                <w:rFonts w:ascii="Monserat medium" w:eastAsia="Times New Roman" w:hAnsi="Monserat medium" w:cs="Calibri"/>
                <w:color w:val="000000"/>
                <w:lang w:val="es-MX"/>
              </w:rPr>
            </w:pPr>
            <w:r w:rsidRPr="00D30295">
              <w:rPr>
                <w:rFonts w:ascii="Monserat medium" w:eastAsia="Times New Roman" w:hAnsi="Monserat medium" w:cs="Calibri"/>
                <w:color w:val="000000"/>
                <w:lang w:val="es-MX"/>
              </w:rPr>
              <w:t xml:space="preserve">PODER LEGISLATIVO </w:t>
            </w:r>
          </w:p>
        </w:tc>
        <w:tc>
          <w:tcPr>
            <w:tcW w:w="2540" w:type="dxa"/>
            <w:tcBorders>
              <w:top w:val="nil"/>
              <w:left w:val="nil"/>
              <w:bottom w:val="nil"/>
              <w:right w:val="single" w:sz="8" w:space="0" w:color="auto"/>
            </w:tcBorders>
            <w:shd w:val="clear" w:color="000000" w:fill="FFFFFF"/>
            <w:vAlign w:val="center"/>
            <w:hideMark/>
          </w:tcPr>
          <w:p w14:paraId="0A070134" w14:textId="398772FC" w:rsidR="00E96161" w:rsidRPr="00D30295" w:rsidRDefault="00E96161" w:rsidP="00E96161">
            <w:pPr>
              <w:jc w:val="right"/>
              <w:rPr>
                <w:rFonts w:ascii="Monserat medium" w:eastAsia="Times New Roman" w:hAnsi="Monserat medium" w:cs="Calibri"/>
                <w:color w:val="000000"/>
                <w:lang w:val="es-MX"/>
              </w:rPr>
            </w:pPr>
            <w:r>
              <w:rPr>
                <w:color w:val="000000"/>
              </w:rPr>
              <w:t>-50,992</w:t>
            </w:r>
          </w:p>
        </w:tc>
        <w:tc>
          <w:tcPr>
            <w:tcW w:w="2540" w:type="dxa"/>
            <w:tcBorders>
              <w:top w:val="nil"/>
              <w:left w:val="nil"/>
              <w:bottom w:val="nil"/>
              <w:right w:val="single" w:sz="8" w:space="0" w:color="auto"/>
            </w:tcBorders>
            <w:shd w:val="clear" w:color="000000" w:fill="FFFFFF"/>
            <w:vAlign w:val="center"/>
            <w:hideMark/>
          </w:tcPr>
          <w:p w14:paraId="49C5DBAA" w14:textId="351637C1" w:rsidR="00E96161" w:rsidRPr="00D30295" w:rsidRDefault="00E96161" w:rsidP="00E96161">
            <w:pPr>
              <w:jc w:val="right"/>
              <w:rPr>
                <w:rFonts w:ascii="Monserat medium" w:eastAsia="Times New Roman" w:hAnsi="Monserat medium" w:cs="Calibri"/>
                <w:color w:val="000000"/>
                <w:lang w:val="es-MX"/>
              </w:rPr>
            </w:pPr>
            <w:r>
              <w:rPr>
                <w:color w:val="000000"/>
              </w:rPr>
              <w:t>497,701</w:t>
            </w:r>
          </w:p>
        </w:tc>
      </w:tr>
      <w:tr w:rsidR="00E96161" w:rsidRPr="00D30295" w14:paraId="101E1EA8" w14:textId="77777777" w:rsidTr="00D30295">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0F5DD73F" w14:textId="77777777" w:rsidR="00E96161" w:rsidRPr="00D30295" w:rsidRDefault="00E96161" w:rsidP="00E96161">
            <w:pPr>
              <w:rPr>
                <w:rFonts w:ascii="Monserat medium" w:eastAsia="Times New Roman" w:hAnsi="Monserat medium" w:cs="Calibri"/>
                <w:color w:val="000000"/>
                <w:lang w:val="es-MX"/>
              </w:rPr>
            </w:pPr>
            <w:r w:rsidRPr="00D30295">
              <w:rPr>
                <w:rFonts w:ascii="Monserat medium" w:eastAsia="Times New Roman" w:hAnsi="Monserat medium" w:cs="Calibri"/>
                <w:color w:val="000000"/>
                <w:lang w:val="es-MX"/>
              </w:rPr>
              <w:t>PODER JUDICIAL</w:t>
            </w:r>
          </w:p>
        </w:tc>
        <w:tc>
          <w:tcPr>
            <w:tcW w:w="2540" w:type="dxa"/>
            <w:tcBorders>
              <w:top w:val="nil"/>
              <w:left w:val="nil"/>
              <w:bottom w:val="nil"/>
              <w:right w:val="single" w:sz="8" w:space="0" w:color="auto"/>
            </w:tcBorders>
            <w:shd w:val="clear" w:color="000000" w:fill="FFFFFF"/>
            <w:vAlign w:val="center"/>
            <w:hideMark/>
          </w:tcPr>
          <w:p w14:paraId="1E173540" w14:textId="499CCE57" w:rsidR="00E96161" w:rsidRPr="00D30295" w:rsidRDefault="00E96161" w:rsidP="00E96161">
            <w:pPr>
              <w:jc w:val="right"/>
              <w:rPr>
                <w:rFonts w:ascii="Monserat medium" w:eastAsia="Times New Roman" w:hAnsi="Monserat medium" w:cs="Calibri"/>
                <w:color w:val="000000"/>
                <w:lang w:val="es-MX"/>
              </w:rPr>
            </w:pPr>
            <w:r>
              <w:rPr>
                <w:color w:val="000000"/>
              </w:rPr>
              <w:t>-2,407</w:t>
            </w:r>
          </w:p>
        </w:tc>
        <w:tc>
          <w:tcPr>
            <w:tcW w:w="2540" w:type="dxa"/>
            <w:tcBorders>
              <w:top w:val="nil"/>
              <w:left w:val="nil"/>
              <w:bottom w:val="nil"/>
              <w:right w:val="single" w:sz="8" w:space="0" w:color="auto"/>
            </w:tcBorders>
            <w:shd w:val="clear" w:color="000000" w:fill="FFFFFF"/>
            <w:vAlign w:val="center"/>
            <w:hideMark/>
          </w:tcPr>
          <w:p w14:paraId="7B6295EA" w14:textId="0D4B7D83" w:rsidR="00E96161" w:rsidRPr="00D30295" w:rsidRDefault="00E96161" w:rsidP="00E96161">
            <w:pPr>
              <w:jc w:val="right"/>
              <w:rPr>
                <w:rFonts w:ascii="Monserat medium" w:eastAsia="Times New Roman" w:hAnsi="Monserat medium" w:cs="Calibri"/>
                <w:color w:val="000000"/>
                <w:lang w:val="es-MX"/>
              </w:rPr>
            </w:pPr>
            <w:r>
              <w:rPr>
                <w:color w:val="000000"/>
              </w:rPr>
              <w:t>0</w:t>
            </w:r>
          </w:p>
        </w:tc>
      </w:tr>
      <w:tr w:rsidR="00E96161" w:rsidRPr="00D30295" w14:paraId="2591D3A0" w14:textId="77777777" w:rsidTr="00D30295">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6E8AD531" w14:textId="77777777" w:rsidR="00E96161" w:rsidRPr="00D30295" w:rsidRDefault="00E96161" w:rsidP="00E96161">
            <w:pPr>
              <w:rPr>
                <w:rFonts w:ascii="Monserat medium" w:eastAsia="Times New Roman" w:hAnsi="Monserat medium" w:cs="Calibri"/>
                <w:color w:val="000000"/>
                <w:lang w:val="es-MX"/>
              </w:rPr>
            </w:pPr>
            <w:r w:rsidRPr="00D30295">
              <w:rPr>
                <w:rFonts w:ascii="Monserat medium" w:eastAsia="Times New Roman" w:hAnsi="Monserat medium" w:cs="Calibri"/>
                <w:color w:val="000000"/>
                <w:lang w:val="es-MX"/>
              </w:rPr>
              <w:t>ÓRGANOS AUTÓNOMOS</w:t>
            </w:r>
          </w:p>
        </w:tc>
        <w:tc>
          <w:tcPr>
            <w:tcW w:w="2540" w:type="dxa"/>
            <w:tcBorders>
              <w:top w:val="nil"/>
              <w:left w:val="nil"/>
              <w:bottom w:val="nil"/>
              <w:right w:val="single" w:sz="8" w:space="0" w:color="auto"/>
            </w:tcBorders>
            <w:shd w:val="clear" w:color="000000" w:fill="FFFFFF"/>
            <w:vAlign w:val="center"/>
            <w:hideMark/>
          </w:tcPr>
          <w:p w14:paraId="5F21A18D" w14:textId="31F47899" w:rsidR="00E96161" w:rsidRPr="00D30295" w:rsidRDefault="00E96161" w:rsidP="00E96161">
            <w:pPr>
              <w:jc w:val="right"/>
              <w:rPr>
                <w:rFonts w:ascii="Monserat medium" w:eastAsia="Times New Roman" w:hAnsi="Monserat medium" w:cs="Calibri"/>
                <w:color w:val="000000"/>
                <w:lang w:val="es-MX"/>
              </w:rPr>
            </w:pPr>
            <w:r>
              <w:rPr>
                <w:color w:val="000000"/>
              </w:rPr>
              <w:t>2,443,686</w:t>
            </w:r>
          </w:p>
        </w:tc>
        <w:tc>
          <w:tcPr>
            <w:tcW w:w="2540" w:type="dxa"/>
            <w:tcBorders>
              <w:top w:val="nil"/>
              <w:left w:val="nil"/>
              <w:bottom w:val="nil"/>
              <w:right w:val="single" w:sz="8" w:space="0" w:color="auto"/>
            </w:tcBorders>
            <w:shd w:val="clear" w:color="000000" w:fill="FFFFFF"/>
            <w:vAlign w:val="center"/>
            <w:hideMark/>
          </w:tcPr>
          <w:p w14:paraId="283F75AA" w14:textId="02227B94" w:rsidR="00E96161" w:rsidRPr="00D30295" w:rsidRDefault="00E96161" w:rsidP="00E96161">
            <w:pPr>
              <w:jc w:val="right"/>
              <w:rPr>
                <w:rFonts w:ascii="Monserat medium" w:eastAsia="Times New Roman" w:hAnsi="Monserat medium" w:cs="Calibri"/>
                <w:color w:val="000000"/>
                <w:lang w:val="es-MX"/>
              </w:rPr>
            </w:pPr>
            <w:r>
              <w:rPr>
                <w:color w:val="000000"/>
              </w:rPr>
              <w:t>-7,678</w:t>
            </w:r>
          </w:p>
        </w:tc>
      </w:tr>
      <w:tr w:rsidR="00E96161" w:rsidRPr="00D30295" w14:paraId="5A617ED0" w14:textId="77777777" w:rsidTr="00D30295">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667064EF" w14:textId="77777777" w:rsidR="00E96161" w:rsidRPr="00D30295" w:rsidRDefault="00E96161" w:rsidP="00E96161">
            <w:pPr>
              <w:rPr>
                <w:rFonts w:ascii="Monserat medium" w:eastAsia="Times New Roman" w:hAnsi="Monserat medium" w:cs="Calibri"/>
                <w:color w:val="000000"/>
                <w:lang w:val="es-MX"/>
              </w:rPr>
            </w:pPr>
            <w:r w:rsidRPr="00D30295">
              <w:rPr>
                <w:rFonts w:ascii="Monserat medium" w:eastAsia="Times New Roman" w:hAnsi="Monserat medium" w:cs="Calibri"/>
                <w:color w:val="000000"/>
                <w:lang w:val="es-MX"/>
              </w:rPr>
              <w:t>SECTOR PARAESTATAL</w:t>
            </w:r>
          </w:p>
        </w:tc>
        <w:tc>
          <w:tcPr>
            <w:tcW w:w="2540" w:type="dxa"/>
            <w:tcBorders>
              <w:top w:val="nil"/>
              <w:left w:val="nil"/>
              <w:bottom w:val="nil"/>
              <w:right w:val="single" w:sz="8" w:space="0" w:color="auto"/>
            </w:tcBorders>
            <w:shd w:val="clear" w:color="000000" w:fill="FFFFFF"/>
            <w:vAlign w:val="center"/>
            <w:hideMark/>
          </w:tcPr>
          <w:p w14:paraId="00DD0D6E" w14:textId="0901239C" w:rsidR="00E96161" w:rsidRPr="00D30295" w:rsidRDefault="00E96161" w:rsidP="00E96161">
            <w:pPr>
              <w:jc w:val="right"/>
              <w:rPr>
                <w:rFonts w:ascii="Monserat medium" w:eastAsia="Times New Roman" w:hAnsi="Monserat medium" w:cs="Calibri"/>
                <w:color w:val="000000"/>
                <w:lang w:val="es-MX"/>
              </w:rPr>
            </w:pPr>
            <w:r>
              <w:rPr>
                <w:color w:val="000000"/>
              </w:rPr>
              <w:t>1,205,567,197</w:t>
            </w:r>
          </w:p>
        </w:tc>
        <w:tc>
          <w:tcPr>
            <w:tcW w:w="2540" w:type="dxa"/>
            <w:tcBorders>
              <w:top w:val="nil"/>
              <w:left w:val="nil"/>
              <w:bottom w:val="nil"/>
              <w:right w:val="single" w:sz="8" w:space="0" w:color="auto"/>
            </w:tcBorders>
            <w:shd w:val="clear" w:color="000000" w:fill="FFFFFF"/>
            <w:vAlign w:val="center"/>
            <w:hideMark/>
          </w:tcPr>
          <w:p w14:paraId="3B58D7F4" w14:textId="580F4068" w:rsidR="00E96161" w:rsidRPr="00D30295" w:rsidRDefault="00E96161" w:rsidP="00E96161">
            <w:pPr>
              <w:jc w:val="right"/>
              <w:rPr>
                <w:rFonts w:ascii="Monserat medium" w:eastAsia="Times New Roman" w:hAnsi="Monserat medium" w:cs="Calibri"/>
                <w:color w:val="000000"/>
                <w:lang w:val="es-MX"/>
              </w:rPr>
            </w:pPr>
            <w:r>
              <w:rPr>
                <w:color w:val="000000"/>
              </w:rPr>
              <w:t>921,939,179</w:t>
            </w:r>
          </w:p>
        </w:tc>
      </w:tr>
      <w:tr w:rsidR="00E96161" w:rsidRPr="00D30295" w14:paraId="4637D44C" w14:textId="77777777" w:rsidTr="00D30295">
        <w:trPr>
          <w:trHeight w:val="315"/>
        </w:trPr>
        <w:tc>
          <w:tcPr>
            <w:tcW w:w="39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4AC854" w14:textId="77777777" w:rsidR="00E96161" w:rsidRPr="00D30295" w:rsidRDefault="00E96161" w:rsidP="00E96161">
            <w:pPr>
              <w:jc w:val="right"/>
              <w:rPr>
                <w:rFonts w:ascii="Monserat medium" w:eastAsia="Times New Roman" w:hAnsi="Monserat medium" w:cs="Calibri"/>
                <w:b/>
                <w:bCs/>
                <w:color w:val="000000"/>
                <w:lang w:val="es-MX"/>
              </w:rPr>
            </w:pPr>
            <w:r w:rsidRPr="00D30295">
              <w:rPr>
                <w:rFonts w:ascii="Monserat medium" w:eastAsia="Times New Roman" w:hAnsi="Monserat medium" w:cs="Calibri"/>
                <w:b/>
                <w:bCs/>
                <w:color w:val="000000"/>
                <w:lang w:val="es-MX"/>
              </w:rPr>
              <w:t>Suma</w:t>
            </w:r>
          </w:p>
        </w:tc>
        <w:tc>
          <w:tcPr>
            <w:tcW w:w="2540" w:type="dxa"/>
            <w:tcBorders>
              <w:top w:val="single" w:sz="4" w:space="0" w:color="auto"/>
              <w:left w:val="nil"/>
              <w:bottom w:val="single" w:sz="4" w:space="0" w:color="auto"/>
              <w:right w:val="single" w:sz="4" w:space="0" w:color="auto"/>
            </w:tcBorders>
            <w:shd w:val="clear" w:color="000000" w:fill="FFFFFF"/>
            <w:noWrap/>
            <w:vAlign w:val="center"/>
            <w:hideMark/>
          </w:tcPr>
          <w:p w14:paraId="74F42564" w14:textId="54B8E696" w:rsidR="00E96161" w:rsidRPr="00D30295" w:rsidRDefault="00E96161" w:rsidP="00E96161">
            <w:pPr>
              <w:jc w:val="right"/>
              <w:rPr>
                <w:rFonts w:ascii="Monserat medium" w:eastAsia="Times New Roman" w:hAnsi="Monserat medium" w:cs="Calibri"/>
                <w:b/>
                <w:bCs/>
                <w:color w:val="000000"/>
                <w:lang w:val="es-MX"/>
              </w:rPr>
            </w:pPr>
            <w:r>
              <w:rPr>
                <w:b/>
                <w:bCs/>
                <w:color w:val="000000"/>
              </w:rPr>
              <w:t>4,953,497,906</w:t>
            </w:r>
          </w:p>
        </w:tc>
        <w:tc>
          <w:tcPr>
            <w:tcW w:w="2540" w:type="dxa"/>
            <w:tcBorders>
              <w:top w:val="single" w:sz="4" w:space="0" w:color="auto"/>
              <w:left w:val="nil"/>
              <w:bottom w:val="single" w:sz="4" w:space="0" w:color="auto"/>
              <w:right w:val="single" w:sz="4" w:space="0" w:color="auto"/>
            </w:tcBorders>
            <w:shd w:val="clear" w:color="000000" w:fill="FFFFFF"/>
            <w:noWrap/>
            <w:vAlign w:val="center"/>
            <w:hideMark/>
          </w:tcPr>
          <w:p w14:paraId="554B563A" w14:textId="57531DB0" w:rsidR="00E96161" w:rsidRPr="00D30295" w:rsidRDefault="00E96161" w:rsidP="00E96161">
            <w:pPr>
              <w:jc w:val="right"/>
              <w:rPr>
                <w:rFonts w:ascii="Monserat medium" w:eastAsia="Times New Roman" w:hAnsi="Monserat medium" w:cs="Calibri"/>
                <w:b/>
                <w:bCs/>
                <w:color w:val="000000"/>
                <w:lang w:val="es-MX"/>
              </w:rPr>
            </w:pPr>
            <w:r>
              <w:rPr>
                <w:b/>
                <w:bCs/>
                <w:color w:val="000000"/>
              </w:rPr>
              <w:t>4,570,746,987</w:t>
            </w:r>
          </w:p>
        </w:tc>
      </w:tr>
    </w:tbl>
    <w:p w14:paraId="5892E1A0" w14:textId="77777777" w:rsidR="00D30295" w:rsidRPr="003C00CD" w:rsidRDefault="00D30295" w:rsidP="00D30295">
      <w:pPr>
        <w:jc w:val="center"/>
        <w:rPr>
          <w:rFonts w:ascii="Monserat medium" w:hAnsi="Monserat medium"/>
          <w:b/>
        </w:rPr>
      </w:pPr>
    </w:p>
    <w:p w14:paraId="3E8ACBDE" w14:textId="3BB98E3F" w:rsidR="007A1EB7" w:rsidRPr="003C00CD" w:rsidRDefault="00D30295" w:rsidP="00D30295">
      <w:pPr>
        <w:jc w:val="center"/>
        <w:rPr>
          <w:rFonts w:ascii="Monserat medium" w:hAnsi="Monserat medium"/>
        </w:rPr>
      </w:pPr>
      <w:r w:rsidRPr="003C00CD">
        <w:rPr>
          <w:rFonts w:ascii="Monserat medium" w:hAnsi="Monserat medium"/>
        </w:rPr>
        <w:t xml:space="preserve"> </w:t>
      </w:r>
    </w:p>
    <w:p w14:paraId="66486E75" w14:textId="77777777" w:rsidR="003C00CD" w:rsidRDefault="003C00CD">
      <w:pPr>
        <w:rPr>
          <w:rFonts w:ascii="Monserat medium" w:hAnsi="Monserat medium"/>
          <w:b/>
          <w:bCs/>
        </w:rPr>
      </w:pPr>
      <w:r>
        <w:rPr>
          <w:rFonts w:ascii="Monserat medium" w:hAnsi="Monserat medium"/>
          <w:b/>
          <w:bCs/>
        </w:rPr>
        <w:br w:type="page"/>
      </w:r>
    </w:p>
    <w:p w14:paraId="54BDB75E" w14:textId="77777777" w:rsidR="003C00CD" w:rsidRDefault="003C00CD" w:rsidP="00D30295">
      <w:pPr>
        <w:rPr>
          <w:rFonts w:ascii="Monserat medium" w:hAnsi="Monserat medium"/>
          <w:b/>
          <w:bCs/>
        </w:rPr>
      </w:pPr>
    </w:p>
    <w:p w14:paraId="0E9B2B69" w14:textId="03C26C34" w:rsidR="00D30295" w:rsidRPr="003C00CD" w:rsidRDefault="00D30295" w:rsidP="00D30295">
      <w:pPr>
        <w:rPr>
          <w:rFonts w:ascii="Monserat medium" w:hAnsi="Monserat medium"/>
          <w:b/>
          <w:bCs/>
        </w:rPr>
      </w:pPr>
      <w:r w:rsidRPr="003C00CD">
        <w:rPr>
          <w:rFonts w:ascii="Monserat medium" w:hAnsi="Monserat medium"/>
          <w:b/>
          <w:bCs/>
        </w:rPr>
        <w:t>NOTAS AL ESTADO DE SITUACIÓN FINANCIERA</w:t>
      </w:r>
    </w:p>
    <w:p w14:paraId="71DD14C3" w14:textId="77777777" w:rsidR="00D30295" w:rsidRPr="003C00CD" w:rsidRDefault="00D30295" w:rsidP="00D30295">
      <w:pPr>
        <w:pStyle w:val="Texto"/>
        <w:spacing w:after="0" w:line="203" w:lineRule="exact"/>
        <w:ind w:firstLine="0"/>
        <w:rPr>
          <w:rFonts w:ascii="Monserat medium" w:hAnsi="Monserat medium"/>
          <w:b/>
          <w:sz w:val="24"/>
          <w:szCs w:val="24"/>
          <w:lang w:val="es-MX"/>
        </w:rPr>
      </w:pPr>
    </w:p>
    <w:p w14:paraId="497270D4" w14:textId="77777777" w:rsidR="00D30295" w:rsidRPr="003C00CD" w:rsidRDefault="00D30295" w:rsidP="00D30295">
      <w:pPr>
        <w:pStyle w:val="Texto"/>
        <w:spacing w:after="0" w:line="203" w:lineRule="exact"/>
        <w:ind w:firstLine="0"/>
        <w:rPr>
          <w:rFonts w:ascii="Monserat medium" w:hAnsi="Monserat medium"/>
          <w:b/>
          <w:sz w:val="24"/>
          <w:szCs w:val="24"/>
          <w:lang w:val="es-MX"/>
        </w:rPr>
      </w:pPr>
    </w:p>
    <w:p w14:paraId="465F55BF" w14:textId="77777777" w:rsidR="00D30295" w:rsidRPr="003C00CD" w:rsidRDefault="00D30295" w:rsidP="00D30295">
      <w:pPr>
        <w:pStyle w:val="Texto"/>
        <w:spacing w:after="0" w:line="203" w:lineRule="exact"/>
        <w:ind w:firstLine="0"/>
        <w:rPr>
          <w:rFonts w:ascii="Monserat medium" w:hAnsi="Monserat medium"/>
          <w:b/>
          <w:sz w:val="24"/>
          <w:szCs w:val="24"/>
          <w:lang w:val="es-MX"/>
        </w:rPr>
      </w:pPr>
      <w:r w:rsidRPr="003C00CD">
        <w:rPr>
          <w:rFonts w:ascii="Monserat medium" w:hAnsi="Monserat medium"/>
          <w:b/>
          <w:sz w:val="24"/>
          <w:szCs w:val="24"/>
          <w:lang w:val="es-MX"/>
        </w:rPr>
        <w:t>Activo</w:t>
      </w:r>
    </w:p>
    <w:p w14:paraId="52696D55" w14:textId="77777777" w:rsidR="00D30295" w:rsidRPr="003C00CD" w:rsidRDefault="00D30295" w:rsidP="00D30295">
      <w:pPr>
        <w:rPr>
          <w:rFonts w:ascii="Monserat medium" w:hAnsi="Monserat medium"/>
          <w:b/>
        </w:rPr>
      </w:pPr>
    </w:p>
    <w:p w14:paraId="7C6B2F61" w14:textId="77777777" w:rsidR="00AF7634" w:rsidRPr="003C00CD" w:rsidRDefault="0079353E">
      <w:pPr>
        <w:jc w:val="both"/>
        <w:rPr>
          <w:rFonts w:ascii="Monserat medium" w:hAnsi="Monserat medium"/>
        </w:rPr>
      </w:pPr>
      <w:r w:rsidRPr="003C00CD">
        <w:rPr>
          <w:rFonts w:ascii="Monserat medium" w:hAnsi="Monserat medium"/>
        </w:rPr>
        <w:t>El activo se compone de fondos, valores, derechos y bienes cuantificados en términos monetarios, los cuales controla, administra y dispone el Gobierno Estatal para la prestación de servicios públicos, el cual se integra de:</w:t>
      </w:r>
    </w:p>
    <w:p w14:paraId="37058A75" w14:textId="77777777" w:rsidR="00AF7634" w:rsidRPr="003C00CD" w:rsidRDefault="00AF7634">
      <w:pPr>
        <w:jc w:val="both"/>
        <w:rPr>
          <w:rFonts w:ascii="Monserat medium" w:hAnsi="Monserat medium"/>
        </w:rPr>
      </w:pPr>
    </w:p>
    <w:p w14:paraId="6A9D8BD5" w14:textId="77777777" w:rsidR="00AF7634" w:rsidRPr="003C00CD" w:rsidRDefault="0079353E">
      <w:pPr>
        <w:jc w:val="both"/>
        <w:rPr>
          <w:rFonts w:ascii="Monserat medium" w:hAnsi="Monserat medium"/>
          <w:b/>
          <w:u w:val="single"/>
        </w:rPr>
      </w:pPr>
      <w:r w:rsidRPr="003C00CD">
        <w:rPr>
          <w:rFonts w:ascii="Monserat medium" w:hAnsi="Monserat medium"/>
          <w:b/>
          <w:u w:val="single"/>
        </w:rPr>
        <w:t>Circulante.</w:t>
      </w:r>
    </w:p>
    <w:p w14:paraId="390A68B5" w14:textId="77777777" w:rsidR="00AF7634" w:rsidRPr="003C00CD" w:rsidRDefault="00AF7634">
      <w:pPr>
        <w:jc w:val="both"/>
        <w:rPr>
          <w:rFonts w:ascii="Monserat medium" w:hAnsi="Monserat medium"/>
        </w:rPr>
      </w:pPr>
    </w:p>
    <w:p w14:paraId="4C793165" w14:textId="77777777" w:rsidR="00D30295" w:rsidRPr="003C00CD" w:rsidRDefault="00D30295" w:rsidP="00D30295">
      <w:pPr>
        <w:rPr>
          <w:rFonts w:ascii="Monserat medium" w:hAnsi="Monserat medium"/>
          <w:b/>
        </w:rPr>
      </w:pPr>
      <w:r w:rsidRPr="003C00CD">
        <w:rPr>
          <w:rFonts w:ascii="Monserat medium" w:hAnsi="Monserat medium"/>
          <w:b/>
        </w:rPr>
        <w:t>Nota 4.- Efectivo y Equivalentes.</w:t>
      </w:r>
    </w:p>
    <w:p w14:paraId="78FCE598" w14:textId="77777777" w:rsidR="00AF7634" w:rsidRPr="003C00CD" w:rsidRDefault="00AF7634">
      <w:pPr>
        <w:jc w:val="both"/>
        <w:rPr>
          <w:rFonts w:ascii="Monserat medium" w:hAnsi="Monserat medium"/>
        </w:rPr>
      </w:pPr>
    </w:p>
    <w:p w14:paraId="1900E372" w14:textId="39FF4BF5" w:rsidR="000B6AA3" w:rsidRPr="003C00CD" w:rsidRDefault="0079353E" w:rsidP="000B6AA3">
      <w:pPr>
        <w:jc w:val="both"/>
        <w:rPr>
          <w:rFonts w:ascii="Monserat medium" w:hAnsi="Monserat medium"/>
        </w:rPr>
      </w:pPr>
      <w:r w:rsidRPr="003C00CD">
        <w:rPr>
          <w:rFonts w:ascii="Monserat medium" w:hAnsi="Monserat medium"/>
        </w:rPr>
        <w:t xml:space="preserve">El rubro de efectivo y equivalentes </w:t>
      </w:r>
      <w:r w:rsidR="00045D40">
        <w:rPr>
          <w:rFonts w:ascii="Monserat medium" w:hAnsi="Monserat medium"/>
        </w:rPr>
        <w:t>al 31 de marzo</w:t>
      </w:r>
      <w:r w:rsidR="007C0AB3" w:rsidRPr="003C00CD">
        <w:rPr>
          <w:rFonts w:ascii="Monserat medium" w:hAnsi="Monserat medium"/>
        </w:rPr>
        <w:t xml:space="preserve"> de </w:t>
      </w:r>
      <w:r w:rsidR="00045D40">
        <w:rPr>
          <w:rFonts w:ascii="Monserat medium" w:hAnsi="Monserat medium"/>
        </w:rPr>
        <w:t>2024</w:t>
      </w:r>
      <w:r w:rsidR="003E2068" w:rsidRPr="003C00CD">
        <w:rPr>
          <w:rFonts w:ascii="Monserat medium" w:hAnsi="Monserat medium"/>
        </w:rPr>
        <w:t xml:space="preserve"> </w:t>
      </w:r>
      <w:r w:rsidRPr="003C00CD">
        <w:rPr>
          <w:rFonts w:ascii="Monserat medium" w:hAnsi="Monserat medium"/>
        </w:rPr>
        <w:t xml:space="preserve">comparado </w:t>
      </w:r>
      <w:r w:rsidR="0093385A" w:rsidRPr="003C00CD">
        <w:rPr>
          <w:rFonts w:ascii="Monserat medium" w:hAnsi="Monserat medium"/>
        </w:rPr>
        <w:t xml:space="preserve">con el mismo periodo de </w:t>
      </w:r>
      <w:r w:rsidR="00045D40">
        <w:rPr>
          <w:rFonts w:ascii="Monserat medium" w:hAnsi="Monserat medium"/>
        </w:rPr>
        <w:t>2023</w:t>
      </w:r>
      <w:r w:rsidRPr="003C00CD">
        <w:rPr>
          <w:rFonts w:ascii="Monserat medium" w:hAnsi="Monserat medium"/>
        </w:rPr>
        <w:t>, se encuentra integrado principalmente por recursos administrados y colocados en cuentas bancarias e inversiones en moneda nacional, además del manejo de la disponibilidad financiera para cubrir los compromisos de pago a proveedores y prestadores de servicios, así como de gastos generados en los proyectos de inversión y ejecución de obras, aguinaldo devengado no pagado e impuestos retenidos y sueldos, y por los recursos no presupuestales administrados, que corresponden a los Poderes Ejecutivo, Legislativo, Judicial y Órganos Autónomos, integrado de la siguiente manera:</w:t>
      </w:r>
    </w:p>
    <w:p w14:paraId="06926429" w14:textId="77777777" w:rsidR="000B6AA3" w:rsidRPr="003C00CD" w:rsidRDefault="000B6AA3" w:rsidP="000B6AA3">
      <w:pPr>
        <w:jc w:val="center"/>
        <w:rPr>
          <w:rFonts w:ascii="Monserat medium" w:hAnsi="Monserat medium"/>
        </w:rPr>
      </w:pPr>
    </w:p>
    <w:p w14:paraId="4C4F6866" w14:textId="578B727F" w:rsidR="00AF7634" w:rsidRPr="003C00CD" w:rsidRDefault="0079353E" w:rsidP="00D30295">
      <w:pPr>
        <w:jc w:val="center"/>
        <w:rPr>
          <w:rFonts w:ascii="Monserat medium" w:hAnsi="Monserat medium"/>
          <w:b/>
        </w:rPr>
      </w:pPr>
      <w:r w:rsidRPr="003C00CD">
        <w:rPr>
          <w:rFonts w:ascii="Monserat medium" w:hAnsi="Monserat medium"/>
          <w:b/>
        </w:rPr>
        <w:t>(Pesos)</w:t>
      </w:r>
      <w:r w:rsidR="00D30295" w:rsidRPr="003C00CD">
        <w:rPr>
          <w:rFonts w:ascii="Monserat medium" w:hAnsi="Monserat medium"/>
          <w:b/>
        </w:rPr>
        <w:t xml:space="preserve"> </w:t>
      </w:r>
    </w:p>
    <w:tbl>
      <w:tblPr>
        <w:tblW w:w="9000" w:type="dxa"/>
        <w:tblCellMar>
          <w:left w:w="70" w:type="dxa"/>
          <w:right w:w="70" w:type="dxa"/>
        </w:tblCellMar>
        <w:tblLook w:val="04A0" w:firstRow="1" w:lastRow="0" w:firstColumn="1" w:lastColumn="0" w:noHBand="0" w:noVBand="1"/>
      </w:tblPr>
      <w:tblGrid>
        <w:gridCol w:w="3920"/>
        <w:gridCol w:w="2540"/>
        <w:gridCol w:w="2540"/>
      </w:tblGrid>
      <w:tr w:rsidR="00AA75FE" w:rsidRPr="00AA75FE" w14:paraId="7D206052" w14:textId="77777777" w:rsidTr="00AA75FE">
        <w:trPr>
          <w:trHeight w:val="330"/>
        </w:trPr>
        <w:tc>
          <w:tcPr>
            <w:tcW w:w="3920" w:type="dxa"/>
            <w:tcBorders>
              <w:top w:val="single" w:sz="8" w:space="0" w:color="auto"/>
              <w:left w:val="single" w:sz="8" w:space="0" w:color="auto"/>
              <w:bottom w:val="single" w:sz="8" w:space="0" w:color="auto"/>
              <w:right w:val="single" w:sz="8" w:space="0" w:color="auto"/>
            </w:tcBorders>
            <w:shd w:val="clear" w:color="000000" w:fill="828282"/>
            <w:noWrap/>
            <w:vAlign w:val="center"/>
            <w:hideMark/>
          </w:tcPr>
          <w:p w14:paraId="22AB3269" w14:textId="77777777" w:rsidR="00AA75FE" w:rsidRPr="00AA75FE" w:rsidRDefault="00AA75FE" w:rsidP="00AA75FE">
            <w:pPr>
              <w:jc w:val="center"/>
              <w:rPr>
                <w:rFonts w:ascii="Monserat medium" w:eastAsia="Times New Roman" w:hAnsi="Monserat medium" w:cs="Calibri"/>
                <w:b/>
                <w:bCs/>
                <w:color w:val="FFFFFF"/>
                <w:lang w:val="es-MX"/>
              </w:rPr>
            </w:pPr>
            <w:r w:rsidRPr="00AA75FE">
              <w:rPr>
                <w:rFonts w:ascii="Monserat medium" w:eastAsia="Times New Roman" w:hAnsi="Monserat medium" w:cs="Calibri"/>
                <w:b/>
                <w:bCs/>
                <w:color w:val="FFFFFF"/>
                <w:lang w:val="es-MX"/>
              </w:rPr>
              <w:t>Concepto</w:t>
            </w:r>
          </w:p>
        </w:tc>
        <w:tc>
          <w:tcPr>
            <w:tcW w:w="2540" w:type="dxa"/>
            <w:tcBorders>
              <w:top w:val="single" w:sz="8" w:space="0" w:color="auto"/>
              <w:left w:val="nil"/>
              <w:bottom w:val="single" w:sz="8" w:space="0" w:color="auto"/>
              <w:right w:val="single" w:sz="8" w:space="0" w:color="auto"/>
            </w:tcBorders>
            <w:shd w:val="clear" w:color="000000" w:fill="828282"/>
            <w:noWrap/>
            <w:vAlign w:val="center"/>
            <w:hideMark/>
          </w:tcPr>
          <w:p w14:paraId="1CB99BF2" w14:textId="03AB7CF9" w:rsidR="00AA75FE" w:rsidRPr="00AA75FE" w:rsidRDefault="00045D40" w:rsidP="00AA75FE">
            <w:pPr>
              <w:jc w:val="center"/>
              <w:rPr>
                <w:rFonts w:ascii="Monserat medium" w:eastAsia="Times New Roman" w:hAnsi="Monserat medium" w:cs="Calibri"/>
                <w:b/>
                <w:bCs/>
                <w:color w:val="FFFFFF"/>
                <w:lang w:val="es-MX"/>
              </w:rPr>
            </w:pPr>
            <w:r>
              <w:rPr>
                <w:rFonts w:ascii="Monserat medium" w:eastAsia="Times New Roman" w:hAnsi="Monserat medium" w:cs="Calibri"/>
                <w:b/>
                <w:bCs/>
                <w:color w:val="FFFFFF"/>
                <w:lang w:val="es-MX"/>
              </w:rPr>
              <w:t>2024</w:t>
            </w:r>
          </w:p>
        </w:tc>
        <w:tc>
          <w:tcPr>
            <w:tcW w:w="2540" w:type="dxa"/>
            <w:tcBorders>
              <w:top w:val="single" w:sz="8" w:space="0" w:color="auto"/>
              <w:left w:val="nil"/>
              <w:bottom w:val="single" w:sz="8" w:space="0" w:color="auto"/>
              <w:right w:val="single" w:sz="8" w:space="0" w:color="auto"/>
            </w:tcBorders>
            <w:shd w:val="clear" w:color="000000" w:fill="828282"/>
            <w:noWrap/>
            <w:vAlign w:val="center"/>
            <w:hideMark/>
          </w:tcPr>
          <w:p w14:paraId="17A0566D" w14:textId="1FC06B05" w:rsidR="00AA75FE" w:rsidRPr="00AA75FE" w:rsidRDefault="00045D40" w:rsidP="00AA75FE">
            <w:pPr>
              <w:jc w:val="center"/>
              <w:rPr>
                <w:rFonts w:ascii="Monserat medium" w:eastAsia="Times New Roman" w:hAnsi="Monserat medium" w:cs="Calibri"/>
                <w:b/>
                <w:bCs/>
                <w:color w:val="FFFFFF"/>
                <w:lang w:val="es-MX"/>
              </w:rPr>
            </w:pPr>
            <w:r>
              <w:rPr>
                <w:rFonts w:ascii="Monserat medium" w:eastAsia="Times New Roman" w:hAnsi="Monserat medium" w:cs="Calibri"/>
                <w:b/>
                <w:bCs/>
                <w:color w:val="FFFFFF"/>
                <w:lang w:val="es-MX"/>
              </w:rPr>
              <w:t>2023</w:t>
            </w:r>
          </w:p>
        </w:tc>
      </w:tr>
      <w:tr w:rsidR="00E96161" w:rsidRPr="00AA75FE" w14:paraId="2028E79B" w14:textId="77777777" w:rsidTr="00AA75FE">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5E1C29FD" w14:textId="77777777" w:rsidR="00E96161" w:rsidRPr="00AA75FE" w:rsidRDefault="00E96161" w:rsidP="00E96161">
            <w:pPr>
              <w:rPr>
                <w:rFonts w:ascii="Monserat medium" w:eastAsia="Times New Roman" w:hAnsi="Monserat medium" w:cs="Calibri"/>
                <w:color w:val="000000"/>
                <w:lang w:val="es-MX"/>
              </w:rPr>
            </w:pPr>
            <w:r w:rsidRPr="00AA75FE">
              <w:rPr>
                <w:rFonts w:ascii="Monserat medium" w:eastAsia="Times New Roman" w:hAnsi="Monserat medium" w:cs="Calibri"/>
                <w:color w:val="000000"/>
                <w:lang w:val="es-MX"/>
              </w:rPr>
              <w:t>PODER EJECUTIVO</w:t>
            </w:r>
          </w:p>
        </w:tc>
        <w:tc>
          <w:tcPr>
            <w:tcW w:w="2540" w:type="dxa"/>
            <w:tcBorders>
              <w:top w:val="nil"/>
              <w:left w:val="nil"/>
              <w:bottom w:val="nil"/>
              <w:right w:val="single" w:sz="8" w:space="0" w:color="auto"/>
            </w:tcBorders>
            <w:shd w:val="clear" w:color="000000" w:fill="FFFFFF"/>
            <w:vAlign w:val="center"/>
            <w:hideMark/>
          </w:tcPr>
          <w:p w14:paraId="7983C704" w14:textId="69138FDD" w:rsidR="00E96161" w:rsidRPr="00AA75FE" w:rsidRDefault="00E96161" w:rsidP="00E96161">
            <w:pPr>
              <w:jc w:val="right"/>
              <w:rPr>
                <w:rFonts w:ascii="Monserat medium" w:eastAsia="Times New Roman" w:hAnsi="Monserat medium" w:cs="Calibri"/>
                <w:color w:val="000000"/>
                <w:lang w:val="es-MX"/>
              </w:rPr>
            </w:pPr>
            <w:r>
              <w:rPr>
                <w:rFonts w:cs="Calibri"/>
                <w:color w:val="000000"/>
              </w:rPr>
              <w:t>10,866,643,273</w:t>
            </w:r>
          </w:p>
        </w:tc>
        <w:tc>
          <w:tcPr>
            <w:tcW w:w="2540" w:type="dxa"/>
            <w:tcBorders>
              <w:top w:val="nil"/>
              <w:left w:val="nil"/>
              <w:bottom w:val="nil"/>
              <w:right w:val="single" w:sz="8" w:space="0" w:color="auto"/>
            </w:tcBorders>
            <w:shd w:val="clear" w:color="000000" w:fill="FFFFFF"/>
            <w:vAlign w:val="center"/>
            <w:hideMark/>
          </w:tcPr>
          <w:p w14:paraId="4F76EB2C" w14:textId="72BED70C" w:rsidR="00E96161" w:rsidRPr="00AA75FE" w:rsidRDefault="00E96161" w:rsidP="00E96161">
            <w:pPr>
              <w:jc w:val="right"/>
              <w:rPr>
                <w:rFonts w:ascii="Monserat medium" w:eastAsia="Times New Roman" w:hAnsi="Monserat medium" w:cs="Calibri"/>
                <w:color w:val="000000"/>
                <w:lang w:val="es-MX"/>
              </w:rPr>
            </w:pPr>
            <w:r>
              <w:rPr>
                <w:rFonts w:cs="Calibri"/>
                <w:color w:val="000000"/>
              </w:rPr>
              <w:t>5,949,072,723</w:t>
            </w:r>
          </w:p>
        </w:tc>
      </w:tr>
      <w:tr w:rsidR="00E96161" w:rsidRPr="00AA75FE" w14:paraId="788B7022" w14:textId="77777777" w:rsidTr="00AA75FE">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5C49D902" w14:textId="77777777" w:rsidR="00E96161" w:rsidRPr="00AA75FE" w:rsidRDefault="00E96161" w:rsidP="00E96161">
            <w:pPr>
              <w:rPr>
                <w:rFonts w:ascii="Monserat medium" w:eastAsia="Times New Roman" w:hAnsi="Monserat medium" w:cs="Calibri"/>
                <w:color w:val="000000"/>
                <w:lang w:val="es-MX"/>
              </w:rPr>
            </w:pPr>
            <w:r w:rsidRPr="00AA75FE">
              <w:rPr>
                <w:rFonts w:ascii="Monserat medium" w:eastAsia="Times New Roman" w:hAnsi="Monserat medium" w:cs="Calibri"/>
                <w:color w:val="000000"/>
                <w:lang w:val="es-MX"/>
              </w:rPr>
              <w:t xml:space="preserve">PODER LEGISLATIVO </w:t>
            </w:r>
          </w:p>
        </w:tc>
        <w:tc>
          <w:tcPr>
            <w:tcW w:w="2540" w:type="dxa"/>
            <w:tcBorders>
              <w:top w:val="nil"/>
              <w:left w:val="nil"/>
              <w:bottom w:val="nil"/>
              <w:right w:val="single" w:sz="8" w:space="0" w:color="auto"/>
            </w:tcBorders>
            <w:shd w:val="clear" w:color="000000" w:fill="FFFFFF"/>
            <w:vAlign w:val="center"/>
            <w:hideMark/>
          </w:tcPr>
          <w:p w14:paraId="1817084E" w14:textId="07A70DB3" w:rsidR="00E96161" w:rsidRPr="00AA75FE" w:rsidRDefault="00E96161" w:rsidP="00E96161">
            <w:pPr>
              <w:jc w:val="right"/>
              <w:rPr>
                <w:rFonts w:ascii="Monserat medium" w:eastAsia="Times New Roman" w:hAnsi="Monserat medium" w:cs="Calibri"/>
                <w:color w:val="000000"/>
                <w:lang w:val="es-MX"/>
              </w:rPr>
            </w:pPr>
            <w:r>
              <w:rPr>
                <w:rFonts w:cs="Calibri"/>
                <w:color w:val="000000"/>
              </w:rPr>
              <w:t>11,012,225</w:t>
            </w:r>
          </w:p>
        </w:tc>
        <w:tc>
          <w:tcPr>
            <w:tcW w:w="2540" w:type="dxa"/>
            <w:tcBorders>
              <w:top w:val="nil"/>
              <w:left w:val="nil"/>
              <w:bottom w:val="nil"/>
              <w:right w:val="single" w:sz="8" w:space="0" w:color="auto"/>
            </w:tcBorders>
            <w:shd w:val="clear" w:color="000000" w:fill="FFFFFF"/>
            <w:vAlign w:val="center"/>
            <w:hideMark/>
          </w:tcPr>
          <w:p w14:paraId="46A6655D" w14:textId="624CD093" w:rsidR="00E96161" w:rsidRPr="00AA75FE" w:rsidRDefault="00E96161" w:rsidP="00E96161">
            <w:pPr>
              <w:jc w:val="right"/>
              <w:rPr>
                <w:rFonts w:ascii="Monserat medium" w:eastAsia="Times New Roman" w:hAnsi="Monserat medium" w:cs="Calibri"/>
                <w:color w:val="000000"/>
                <w:lang w:val="es-MX"/>
              </w:rPr>
            </w:pPr>
            <w:r>
              <w:rPr>
                <w:rFonts w:cs="Calibri"/>
                <w:color w:val="000000"/>
              </w:rPr>
              <w:t>6,488,473</w:t>
            </w:r>
          </w:p>
        </w:tc>
      </w:tr>
      <w:tr w:rsidR="00E96161" w:rsidRPr="00AA75FE" w14:paraId="0920D773" w14:textId="77777777" w:rsidTr="00AA75FE">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1859AFE8" w14:textId="77777777" w:rsidR="00E96161" w:rsidRPr="00AA75FE" w:rsidRDefault="00E96161" w:rsidP="00E96161">
            <w:pPr>
              <w:rPr>
                <w:rFonts w:ascii="Monserat medium" w:eastAsia="Times New Roman" w:hAnsi="Monserat medium" w:cs="Calibri"/>
                <w:color w:val="000000"/>
                <w:lang w:val="es-MX"/>
              </w:rPr>
            </w:pPr>
            <w:r w:rsidRPr="00AA75FE">
              <w:rPr>
                <w:rFonts w:ascii="Monserat medium" w:eastAsia="Times New Roman" w:hAnsi="Monserat medium" w:cs="Calibri"/>
                <w:color w:val="000000"/>
                <w:lang w:val="es-MX"/>
              </w:rPr>
              <w:t>PODER JUDICIAL</w:t>
            </w:r>
          </w:p>
        </w:tc>
        <w:tc>
          <w:tcPr>
            <w:tcW w:w="2540" w:type="dxa"/>
            <w:tcBorders>
              <w:top w:val="nil"/>
              <w:left w:val="nil"/>
              <w:bottom w:val="nil"/>
              <w:right w:val="single" w:sz="8" w:space="0" w:color="auto"/>
            </w:tcBorders>
            <w:shd w:val="clear" w:color="000000" w:fill="FFFFFF"/>
            <w:vAlign w:val="center"/>
            <w:hideMark/>
          </w:tcPr>
          <w:p w14:paraId="43BE0BF5" w14:textId="397FB841" w:rsidR="00E96161" w:rsidRPr="00AA75FE" w:rsidRDefault="00E96161" w:rsidP="00E96161">
            <w:pPr>
              <w:jc w:val="right"/>
              <w:rPr>
                <w:rFonts w:ascii="Monserat medium" w:eastAsia="Times New Roman" w:hAnsi="Monserat medium" w:cs="Calibri"/>
                <w:color w:val="000000"/>
                <w:lang w:val="es-MX"/>
              </w:rPr>
            </w:pPr>
            <w:r>
              <w:rPr>
                <w:rFonts w:cs="Calibri"/>
                <w:color w:val="000000"/>
              </w:rPr>
              <w:t>41,989,985</w:t>
            </w:r>
          </w:p>
        </w:tc>
        <w:tc>
          <w:tcPr>
            <w:tcW w:w="2540" w:type="dxa"/>
            <w:tcBorders>
              <w:top w:val="nil"/>
              <w:left w:val="nil"/>
              <w:bottom w:val="nil"/>
              <w:right w:val="single" w:sz="8" w:space="0" w:color="auto"/>
            </w:tcBorders>
            <w:shd w:val="clear" w:color="000000" w:fill="FFFFFF"/>
            <w:vAlign w:val="center"/>
            <w:hideMark/>
          </w:tcPr>
          <w:p w14:paraId="6CDD8414" w14:textId="0460EC61" w:rsidR="00E96161" w:rsidRPr="00AA75FE" w:rsidRDefault="00E96161" w:rsidP="00E96161">
            <w:pPr>
              <w:jc w:val="right"/>
              <w:rPr>
                <w:rFonts w:ascii="Monserat medium" w:eastAsia="Times New Roman" w:hAnsi="Monserat medium" w:cs="Calibri"/>
                <w:color w:val="000000"/>
                <w:lang w:val="es-MX"/>
              </w:rPr>
            </w:pPr>
            <w:r>
              <w:rPr>
                <w:rFonts w:cs="Calibri"/>
                <w:color w:val="000000"/>
              </w:rPr>
              <w:t>38,322,031</w:t>
            </w:r>
          </w:p>
        </w:tc>
      </w:tr>
      <w:tr w:rsidR="00E96161" w:rsidRPr="00AA75FE" w14:paraId="158207DE" w14:textId="77777777" w:rsidTr="00AA75FE">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4BF604B5" w14:textId="77777777" w:rsidR="00E96161" w:rsidRPr="00AA75FE" w:rsidRDefault="00E96161" w:rsidP="00E96161">
            <w:pPr>
              <w:rPr>
                <w:rFonts w:ascii="Monserat medium" w:eastAsia="Times New Roman" w:hAnsi="Monserat medium" w:cs="Calibri"/>
                <w:color w:val="000000"/>
                <w:lang w:val="es-MX"/>
              </w:rPr>
            </w:pPr>
            <w:r w:rsidRPr="00AA75FE">
              <w:rPr>
                <w:rFonts w:ascii="Monserat medium" w:eastAsia="Times New Roman" w:hAnsi="Monserat medium" w:cs="Calibri"/>
                <w:color w:val="000000"/>
                <w:lang w:val="es-MX"/>
              </w:rPr>
              <w:t>ÓRGANOS AUTÓNOMOS</w:t>
            </w:r>
          </w:p>
        </w:tc>
        <w:tc>
          <w:tcPr>
            <w:tcW w:w="2540" w:type="dxa"/>
            <w:tcBorders>
              <w:top w:val="nil"/>
              <w:left w:val="nil"/>
              <w:bottom w:val="nil"/>
              <w:right w:val="single" w:sz="8" w:space="0" w:color="auto"/>
            </w:tcBorders>
            <w:shd w:val="clear" w:color="000000" w:fill="FFFFFF"/>
            <w:vAlign w:val="center"/>
            <w:hideMark/>
          </w:tcPr>
          <w:p w14:paraId="381F7ADB" w14:textId="0F0B7005" w:rsidR="00E96161" w:rsidRPr="00AA75FE" w:rsidRDefault="00E96161" w:rsidP="00E96161">
            <w:pPr>
              <w:jc w:val="right"/>
              <w:rPr>
                <w:rFonts w:ascii="Monserat medium" w:eastAsia="Times New Roman" w:hAnsi="Monserat medium" w:cs="Calibri"/>
                <w:color w:val="000000"/>
                <w:lang w:val="es-MX"/>
              </w:rPr>
            </w:pPr>
            <w:r>
              <w:rPr>
                <w:rFonts w:cs="Calibri"/>
                <w:color w:val="000000"/>
              </w:rPr>
              <w:t>144,602,314</w:t>
            </w:r>
          </w:p>
        </w:tc>
        <w:tc>
          <w:tcPr>
            <w:tcW w:w="2540" w:type="dxa"/>
            <w:tcBorders>
              <w:top w:val="nil"/>
              <w:left w:val="nil"/>
              <w:bottom w:val="nil"/>
              <w:right w:val="single" w:sz="8" w:space="0" w:color="auto"/>
            </w:tcBorders>
            <w:shd w:val="clear" w:color="000000" w:fill="FFFFFF"/>
            <w:vAlign w:val="center"/>
            <w:hideMark/>
          </w:tcPr>
          <w:p w14:paraId="2AB8FB00" w14:textId="426F669F" w:rsidR="00E96161" w:rsidRPr="00AA75FE" w:rsidRDefault="00E96161" w:rsidP="00E96161">
            <w:pPr>
              <w:jc w:val="right"/>
              <w:rPr>
                <w:rFonts w:ascii="Monserat medium" w:eastAsia="Times New Roman" w:hAnsi="Monserat medium" w:cs="Calibri"/>
                <w:color w:val="000000"/>
                <w:lang w:val="es-MX"/>
              </w:rPr>
            </w:pPr>
            <w:r>
              <w:rPr>
                <w:rFonts w:cs="Calibri"/>
                <w:color w:val="000000"/>
              </w:rPr>
              <w:t>111,508,197</w:t>
            </w:r>
          </w:p>
        </w:tc>
      </w:tr>
      <w:tr w:rsidR="00E96161" w:rsidRPr="00AA75FE" w14:paraId="59411780" w14:textId="77777777" w:rsidTr="00AA75FE">
        <w:trPr>
          <w:trHeight w:val="315"/>
        </w:trPr>
        <w:tc>
          <w:tcPr>
            <w:tcW w:w="392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8749376" w14:textId="77777777" w:rsidR="00E96161" w:rsidRPr="00AA75FE" w:rsidRDefault="00E96161" w:rsidP="00E96161">
            <w:pPr>
              <w:jc w:val="right"/>
              <w:rPr>
                <w:rFonts w:ascii="Monserat medium" w:eastAsia="Times New Roman" w:hAnsi="Monserat medium" w:cs="Calibri"/>
                <w:b/>
                <w:bCs/>
                <w:color w:val="000000"/>
                <w:lang w:val="es-MX"/>
              </w:rPr>
            </w:pPr>
            <w:r w:rsidRPr="00AA75FE">
              <w:rPr>
                <w:rFonts w:ascii="Monserat medium" w:eastAsia="Times New Roman" w:hAnsi="Monserat medium" w:cs="Calibri"/>
                <w:b/>
                <w:bCs/>
                <w:color w:val="000000"/>
                <w:lang w:val="es-MX"/>
              </w:rPr>
              <w:t>Suma</w:t>
            </w:r>
          </w:p>
        </w:tc>
        <w:tc>
          <w:tcPr>
            <w:tcW w:w="2540" w:type="dxa"/>
            <w:tcBorders>
              <w:top w:val="single" w:sz="4" w:space="0" w:color="auto"/>
              <w:left w:val="nil"/>
              <w:bottom w:val="single" w:sz="4" w:space="0" w:color="auto"/>
              <w:right w:val="single" w:sz="8" w:space="0" w:color="auto"/>
            </w:tcBorders>
            <w:shd w:val="clear" w:color="000000" w:fill="FFFFFF"/>
            <w:vAlign w:val="center"/>
            <w:hideMark/>
          </w:tcPr>
          <w:p w14:paraId="6B49D81A" w14:textId="6ADE5522" w:rsidR="00E96161" w:rsidRPr="001074EA" w:rsidRDefault="00E96161" w:rsidP="00E96161">
            <w:pPr>
              <w:jc w:val="right"/>
              <w:rPr>
                <w:rFonts w:ascii="Monserat medium" w:eastAsia="Times New Roman" w:hAnsi="Monserat medium" w:cs="Calibri"/>
                <w:b/>
                <w:bCs/>
                <w:color w:val="000000"/>
                <w:lang w:val="es-MX"/>
              </w:rPr>
            </w:pPr>
            <w:r>
              <w:rPr>
                <w:rFonts w:cs="Calibri"/>
                <w:b/>
                <w:bCs/>
                <w:color w:val="000000"/>
              </w:rPr>
              <w:t>11,064,247,796</w:t>
            </w:r>
          </w:p>
        </w:tc>
        <w:tc>
          <w:tcPr>
            <w:tcW w:w="2540" w:type="dxa"/>
            <w:tcBorders>
              <w:top w:val="single" w:sz="4" w:space="0" w:color="auto"/>
              <w:left w:val="nil"/>
              <w:bottom w:val="single" w:sz="4" w:space="0" w:color="auto"/>
              <w:right w:val="single" w:sz="4" w:space="0" w:color="auto"/>
            </w:tcBorders>
            <w:shd w:val="clear" w:color="000000" w:fill="FFFFFF"/>
            <w:vAlign w:val="center"/>
            <w:hideMark/>
          </w:tcPr>
          <w:p w14:paraId="0AF44D2B" w14:textId="153DF4E0" w:rsidR="00E96161" w:rsidRPr="001074EA" w:rsidRDefault="00E96161" w:rsidP="00E96161">
            <w:pPr>
              <w:jc w:val="right"/>
              <w:rPr>
                <w:rFonts w:ascii="Monserat medium" w:eastAsia="Times New Roman" w:hAnsi="Monserat medium" w:cs="Calibri"/>
                <w:b/>
                <w:bCs/>
                <w:color w:val="000000"/>
                <w:lang w:val="es-MX"/>
              </w:rPr>
            </w:pPr>
            <w:r>
              <w:rPr>
                <w:rFonts w:cs="Calibri"/>
                <w:b/>
                <w:bCs/>
                <w:color w:val="000000"/>
              </w:rPr>
              <w:t>6,105,391,424</w:t>
            </w:r>
          </w:p>
        </w:tc>
      </w:tr>
    </w:tbl>
    <w:p w14:paraId="2C9D43C5" w14:textId="77777777" w:rsidR="000B6AA3" w:rsidRPr="003C00CD" w:rsidRDefault="000B6AA3">
      <w:pPr>
        <w:jc w:val="both"/>
        <w:rPr>
          <w:rFonts w:ascii="Monserat medium" w:hAnsi="Monserat medium"/>
          <w:b/>
        </w:rPr>
      </w:pPr>
    </w:p>
    <w:p w14:paraId="015F1398" w14:textId="77777777" w:rsidR="00AA75FE" w:rsidRPr="003C00CD" w:rsidRDefault="00AA75FE" w:rsidP="00AA75FE">
      <w:pPr>
        <w:jc w:val="both"/>
        <w:rPr>
          <w:rFonts w:ascii="Monserat medium" w:hAnsi="Monserat medium"/>
          <w:b/>
        </w:rPr>
      </w:pPr>
    </w:p>
    <w:p w14:paraId="610C5C37" w14:textId="77777777" w:rsidR="00E729FE" w:rsidRPr="003C00CD" w:rsidRDefault="00E729FE" w:rsidP="00E729FE">
      <w:pPr>
        <w:rPr>
          <w:rFonts w:ascii="Monserat medium" w:hAnsi="Monserat medium"/>
          <w:b/>
        </w:rPr>
      </w:pPr>
      <w:r w:rsidRPr="003C00CD">
        <w:rPr>
          <w:rFonts w:ascii="Monserat medium" w:hAnsi="Monserat medium"/>
          <w:b/>
        </w:rPr>
        <w:t xml:space="preserve">Nota 5.- </w:t>
      </w:r>
      <w:bookmarkStart w:id="1" w:name="_Hlk164985016"/>
      <w:r w:rsidRPr="003C00CD">
        <w:rPr>
          <w:rFonts w:ascii="Monserat medium" w:hAnsi="Monserat medium"/>
          <w:b/>
        </w:rPr>
        <w:t>Derechos a recibir Efectivo y Equivalentes y Bienes o Servicios</w:t>
      </w:r>
      <w:bookmarkEnd w:id="1"/>
    </w:p>
    <w:p w14:paraId="323A9282" w14:textId="77777777" w:rsidR="00E729FE" w:rsidRPr="003C00CD" w:rsidRDefault="00E729FE" w:rsidP="00E729FE">
      <w:pPr>
        <w:jc w:val="both"/>
        <w:rPr>
          <w:rFonts w:ascii="Monserat medium" w:hAnsi="Monserat medium"/>
          <w:b/>
        </w:rPr>
      </w:pPr>
    </w:p>
    <w:p w14:paraId="0C13479E" w14:textId="77777777" w:rsidR="00E729FE" w:rsidRPr="003C00CD" w:rsidRDefault="00E729FE" w:rsidP="00E729FE">
      <w:pPr>
        <w:jc w:val="both"/>
        <w:rPr>
          <w:rFonts w:ascii="Monserat medium" w:hAnsi="Monserat medium"/>
          <w:b/>
        </w:rPr>
      </w:pPr>
      <w:r w:rsidRPr="003C00CD">
        <w:rPr>
          <w:rFonts w:ascii="Monserat medium" w:hAnsi="Monserat medium"/>
          <w:b/>
        </w:rPr>
        <w:t>Derechos a Recibir Efectivo o Equivalentes</w:t>
      </w:r>
    </w:p>
    <w:p w14:paraId="624ED3EE" w14:textId="77777777" w:rsidR="00AA75FE" w:rsidRPr="003C00CD" w:rsidRDefault="00AA75FE">
      <w:pPr>
        <w:jc w:val="both"/>
        <w:rPr>
          <w:rFonts w:ascii="Monserat medium" w:hAnsi="Monserat medium"/>
          <w:b/>
        </w:rPr>
      </w:pPr>
    </w:p>
    <w:p w14:paraId="5706F779" w14:textId="4FA76B6B" w:rsidR="00FA131E" w:rsidRPr="003C00CD" w:rsidRDefault="0079353E">
      <w:pPr>
        <w:jc w:val="both"/>
        <w:rPr>
          <w:rFonts w:ascii="Monserat medium" w:hAnsi="Monserat medium"/>
        </w:rPr>
      </w:pPr>
      <w:r w:rsidRPr="003C00CD">
        <w:rPr>
          <w:rFonts w:ascii="Monserat medium" w:hAnsi="Monserat medium"/>
        </w:rPr>
        <w:t xml:space="preserve">Este rubro consolidado </w:t>
      </w:r>
      <w:r w:rsidR="00045D40">
        <w:rPr>
          <w:rFonts w:ascii="Monserat medium" w:hAnsi="Monserat medium"/>
        </w:rPr>
        <w:t>al 31 de marzo</w:t>
      </w:r>
      <w:r w:rsidR="007C0AB3" w:rsidRPr="003C00CD">
        <w:rPr>
          <w:rFonts w:ascii="Monserat medium" w:hAnsi="Monserat medium"/>
        </w:rPr>
        <w:t xml:space="preserve"> de </w:t>
      </w:r>
      <w:r w:rsidR="00045D40">
        <w:rPr>
          <w:rFonts w:ascii="Monserat medium" w:hAnsi="Monserat medium"/>
        </w:rPr>
        <w:t>2024</w:t>
      </w:r>
      <w:r w:rsidRPr="003C00CD">
        <w:rPr>
          <w:rFonts w:ascii="Monserat medium" w:hAnsi="Monserat medium"/>
        </w:rPr>
        <w:t xml:space="preserve"> comparad</w:t>
      </w:r>
      <w:r w:rsidR="00E92699" w:rsidRPr="003C00CD">
        <w:rPr>
          <w:rFonts w:ascii="Monserat medium" w:hAnsi="Monserat medium"/>
        </w:rPr>
        <w:t>o</w:t>
      </w:r>
      <w:r w:rsidRPr="003C00CD">
        <w:rPr>
          <w:rFonts w:ascii="Monserat medium" w:hAnsi="Monserat medium"/>
        </w:rPr>
        <w:t xml:space="preserve"> </w:t>
      </w:r>
      <w:r w:rsidR="0093385A" w:rsidRPr="003C00CD">
        <w:rPr>
          <w:rFonts w:ascii="Monserat medium" w:hAnsi="Monserat medium"/>
        </w:rPr>
        <w:t xml:space="preserve">con el mismo periodo de </w:t>
      </w:r>
      <w:r w:rsidR="00045D40">
        <w:rPr>
          <w:rFonts w:ascii="Monserat medium" w:hAnsi="Monserat medium"/>
        </w:rPr>
        <w:t>2023</w:t>
      </w:r>
      <w:r w:rsidRPr="003C00CD">
        <w:rPr>
          <w:rFonts w:ascii="Monserat medium" w:hAnsi="Monserat medium"/>
        </w:rPr>
        <w:t>, se integra de saldos a corto plazo de cuentas por cobrar, deudores diversos, préstamos otorgados y otros derechos a recibir efectivo y equivalentes, los cuales corresponden a los Poderes Ejecutivo, Legislativo, Judicial y Órganos Autónomos</w:t>
      </w:r>
      <w:r w:rsidR="00FA131E" w:rsidRPr="003C00CD">
        <w:rPr>
          <w:rFonts w:ascii="Monserat medium" w:hAnsi="Monserat medium"/>
        </w:rPr>
        <w:t>.</w:t>
      </w:r>
    </w:p>
    <w:p w14:paraId="1F663516" w14:textId="77777777" w:rsidR="009F74F3" w:rsidRPr="003C00CD" w:rsidRDefault="009F74F3">
      <w:pPr>
        <w:jc w:val="both"/>
        <w:rPr>
          <w:rFonts w:ascii="Monserat medium" w:hAnsi="Monserat medium"/>
        </w:rPr>
      </w:pPr>
    </w:p>
    <w:p w14:paraId="7D65F8AE" w14:textId="79929F4F" w:rsidR="00AF7634" w:rsidRPr="003C00CD" w:rsidRDefault="007D0962">
      <w:pPr>
        <w:jc w:val="both"/>
        <w:rPr>
          <w:rFonts w:ascii="Monserat medium" w:hAnsi="Monserat medium"/>
        </w:rPr>
      </w:pPr>
      <w:r w:rsidRPr="00CD041D">
        <w:rPr>
          <w:rFonts w:ascii="Monserat medium" w:hAnsi="Monserat medium"/>
        </w:rPr>
        <w:lastRenderedPageBreak/>
        <w:t>Las</w:t>
      </w:r>
      <w:r w:rsidR="00FA131E" w:rsidRPr="00CD041D">
        <w:rPr>
          <w:rFonts w:ascii="Monserat medium" w:hAnsi="Monserat medium"/>
        </w:rPr>
        <w:t xml:space="preserve"> cifra presentada</w:t>
      </w:r>
      <w:r w:rsidR="00A30962" w:rsidRPr="00CD041D">
        <w:rPr>
          <w:rFonts w:ascii="Monserat medium" w:hAnsi="Monserat medium"/>
        </w:rPr>
        <w:t xml:space="preserve"> en el Estado Financiero Consolidado del Gobierno del Estado refleja los efectos de la consolidación</w:t>
      </w:r>
      <w:r w:rsidR="00C37101" w:rsidRPr="00CD041D">
        <w:rPr>
          <w:rFonts w:ascii="Monserat medium" w:hAnsi="Monserat medium"/>
        </w:rPr>
        <w:t>,</w:t>
      </w:r>
      <w:r w:rsidR="00E957D5" w:rsidRPr="00CD041D">
        <w:rPr>
          <w:rFonts w:ascii="Monserat medium" w:hAnsi="Monserat medium"/>
        </w:rPr>
        <w:t xml:space="preserve"> disminuyendo e</w:t>
      </w:r>
      <w:r w:rsidR="00A30962" w:rsidRPr="00CD041D">
        <w:rPr>
          <w:rFonts w:ascii="Monserat medium" w:hAnsi="Monserat medium"/>
        </w:rPr>
        <w:t xml:space="preserve">n total </w:t>
      </w:r>
      <w:r w:rsidR="00A30962" w:rsidRPr="00CD041D">
        <w:rPr>
          <w:rFonts w:ascii="Monserat medium" w:hAnsi="Monserat medium"/>
        </w:rPr>
        <w:t>$345,497,437.27</w:t>
      </w:r>
      <w:r w:rsidR="00C37101" w:rsidRPr="00CD041D">
        <w:rPr>
          <w:rFonts w:ascii="Monserat medium" w:hAnsi="Monserat medium"/>
        </w:rPr>
        <w:t xml:space="preserve">, </w:t>
      </w:r>
      <w:r w:rsidR="00A30962" w:rsidRPr="00CD041D">
        <w:rPr>
          <w:rFonts w:ascii="Monserat medium" w:hAnsi="Monserat medium"/>
        </w:rPr>
        <w:t xml:space="preserve">dentro de los cuales </w:t>
      </w:r>
      <w:r w:rsidR="00A30962" w:rsidRPr="00CD041D">
        <w:rPr>
          <w:rFonts w:ascii="Monserat medium" w:hAnsi="Monserat medium"/>
        </w:rPr>
        <w:t>$243,351,387.57</w:t>
      </w:r>
      <w:r w:rsidR="00A30962" w:rsidRPr="00CD041D">
        <w:rPr>
          <w:rFonts w:ascii="Monserat medium" w:hAnsi="Monserat medium"/>
        </w:rPr>
        <w:t xml:space="preserve"> corresponden al Poder Ejecutivo, por lo que los </w:t>
      </w:r>
      <w:r w:rsidR="00C37101" w:rsidRPr="00CD041D">
        <w:rPr>
          <w:rFonts w:ascii="Monserat medium" w:hAnsi="Monserat medium"/>
        </w:rPr>
        <w:t>$</w:t>
      </w:r>
      <w:r w:rsidR="00A30962" w:rsidRPr="00CD041D">
        <w:rPr>
          <w:rFonts w:ascii="Monserat medium" w:hAnsi="Monserat medium"/>
        </w:rPr>
        <w:t xml:space="preserve">6,066,548,491, </w:t>
      </w:r>
      <w:r w:rsidR="00C37101" w:rsidRPr="00CD041D">
        <w:rPr>
          <w:rFonts w:ascii="Monserat medium" w:hAnsi="Monserat medium"/>
        </w:rPr>
        <w:t xml:space="preserve">que forman parte de la siguiente integración, </w:t>
      </w:r>
      <w:r w:rsidR="00A30962" w:rsidRPr="00CD041D">
        <w:rPr>
          <w:rFonts w:ascii="Monserat medium" w:hAnsi="Monserat medium"/>
        </w:rPr>
        <w:t>ya están disminuidos, evitando así la duplicidad de cifras</w:t>
      </w:r>
      <w:r w:rsidR="00C37101" w:rsidRPr="00CD041D">
        <w:rPr>
          <w:rFonts w:ascii="Monserat medium" w:hAnsi="Monserat medium"/>
        </w:rPr>
        <w:t>;</w:t>
      </w:r>
      <w:r w:rsidR="00A30962" w:rsidRPr="00CD041D">
        <w:rPr>
          <w:rFonts w:ascii="Monserat medium" w:hAnsi="Monserat medium"/>
        </w:rPr>
        <w:t xml:space="preserve"> </w:t>
      </w:r>
      <w:r w:rsidR="00C37101" w:rsidRPr="00CD041D">
        <w:rPr>
          <w:rFonts w:ascii="Monserat medium" w:hAnsi="Monserat medium"/>
        </w:rPr>
        <w:t>no obstante</w:t>
      </w:r>
      <w:r w:rsidR="00A30962" w:rsidRPr="00CD041D">
        <w:rPr>
          <w:rFonts w:ascii="Monserat medium" w:hAnsi="Monserat medium"/>
        </w:rPr>
        <w:t xml:space="preserve"> los Poderes Legislativo y Judicial y l</w:t>
      </w:r>
      <w:r w:rsidR="00C37101" w:rsidRPr="00CD041D">
        <w:rPr>
          <w:rFonts w:ascii="Monserat medium" w:hAnsi="Monserat medium"/>
        </w:rPr>
        <w:t>os</w:t>
      </w:r>
      <w:r w:rsidR="00A30962" w:rsidRPr="00CD041D">
        <w:rPr>
          <w:rFonts w:ascii="Monserat medium" w:hAnsi="Monserat medium"/>
        </w:rPr>
        <w:t xml:space="preserve"> Órganos Autónomos entre sí no tienen </w:t>
      </w:r>
      <w:r w:rsidR="00CD041D" w:rsidRPr="00CD041D">
        <w:rPr>
          <w:rFonts w:ascii="Monserat medium" w:hAnsi="Monserat medium"/>
        </w:rPr>
        <w:t>saldos</w:t>
      </w:r>
      <w:r w:rsidR="00A30962" w:rsidRPr="00CD041D">
        <w:rPr>
          <w:rFonts w:ascii="Monserat medium" w:hAnsi="Monserat medium"/>
        </w:rPr>
        <w:t xml:space="preserve"> </w:t>
      </w:r>
      <w:r w:rsidR="00440CAE" w:rsidRPr="00CD041D">
        <w:rPr>
          <w:rFonts w:ascii="Monserat medium" w:hAnsi="Monserat medium"/>
        </w:rPr>
        <w:t xml:space="preserve">que ameriten la disminución de </w:t>
      </w:r>
      <w:r w:rsidR="00CD041D" w:rsidRPr="00CD041D">
        <w:rPr>
          <w:rFonts w:ascii="Monserat medium" w:hAnsi="Monserat medium"/>
        </w:rPr>
        <w:t>cifras</w:t>
      </w:r>
      <w:r w:rsidR="00440CAE" w:rsidRPr="00CD041D">
        <w:rPr>
          <w:rFonts w:ascii="Monserat medium" w:hAnsi="Monserat medium"/>
        </w:rPr>
        <w:t xml:space="preserve">, </w:t>
      </w:r>
      <w:r w:rsidR="00CD041D" w:rsidRPr="00CD041D">
        <w:rPr>
          <w:rFonts w:ascii="Monserat medium" w:hAnsi="Monserat medium"/>
        </w:rPr>
        <w:t>sin embrago,</w:t>
      </w:r>
      <w:r w:rsidR="00440CAE" w:rsidRPr="00CD041D">
        <w:rPr>
          <w:rFonts w:ascii="Monserat medium" w:hAnsi="Monserat medium"/>
        </w:rPr>
        <w:t xml:space="preserve"> respecto al Gobierno del Estado los</w:t>
      </w:r>
      <w:r w:rsidR="00E957D5" w:rsidRPr="00CD041D">
        <w:rPr>
          <w:rFonts w:ascii="Monserat medium" w:hAnsi="Monserat medium"/>
        </w:rPr>
        <w:t xml:space="preserve"> saldo</w:t>
      </w:r>
      <w:r w:rsidR="00440CAE" w:rsidRPr="00CD041D">
        <w:rPr>
          <w:rFonts w:ascii="Monserat medium" w:hAnsi="Monserat medium"/>
        </w:rPr>
        <w:t>s</w:t>
      </w:r>
      <w:r w:rsidR="00E957D5" w:rsidRPr="00CD041D">
        <w:rPr>
          <w:rFonts w:ascii="Monserat medium" w:hAnsi="Monserat medium"/>
        </w:rPr>
        <w:t xml:space="preserve"> </w:t>
      </w:r>
      <w:r w:rsidR="00440CAE" w:rsidRPr="00CD041D">
        <w:rPr>
          <w:rFonts w:ascii="Monserat medium" w:hAnsi="Monserat medium"/>
        </w:rPr>
        <w:t>que se eliminaron son: del</w:t>
      </w:r>
      <w:r w:rsidRPr="00CD041D">
        <w:rPr>
          <w:rFonts w:ascii="Monserat medium" w:hAnsi="Monserat medium"/>
        </w:rPr>
        <w:t xml:space="preserve"> </w:t>
      </w:r>
      <w:r w:rsidR="00FA131E" w:rsidRPr="00CD041D">
        <w:rPr>
          <w:rFonts w:ascii="Monserat medium" w:hAnsi="Monserat medium"/>
        </w:rPr>
        <w:t>Poder Legislativo</w:t>
      </w:r>
      <w:r w:rsidR="00440CAE" w:rsidRPr="00CD041D">
        <w:rPr>
          <w:rFonts w:ascii="Monserat medium" w:hAnsi="Monserat medium"/>
        </w:rPr>
        <w:t xml:space="preserve"> </w:t>
      </w:r>
      <w:r w:rsidR="00440CAE" w:rsidRPr="00CD041D">
        <w:rPr>
          <w:rFonts w:ascii="Monserat medium" w:hAnsi="Monserat medium"/>
        </w:rPr>
        <w:t>$121,170.88,</w:t>
      </w:r>
      <w:r w:rsidR="00440CAE" w:rsidRPr="00CD041D">
        <w:rPr>
          <w:rFonts w:ascii="Monserat medium" w:hAnsi="Monserat medium"/>
        </w:rPr>
        <w:t xml:space="preserve"> del</w:t>
      </w:r>
      <w:r w:rsidR="00FA131E" w:rsidRPr="00CD041D">
        <w:rPr>
          <w:rFonts w:ascii="Monserat medium" w:hAnsi="Monserat medium"/>
        </w:rPr>
        <w:t xml:space="preserve"> </w:t>
      </w:r>
      <w:r w:rsidR="009F74F3" w:rsidRPr="00CD041D">
        <w:rPr>
          <w:rFonts w:ascii="Monserat medium" w:hAnsi="Monserat medium"/>
        </w:rPr>
        <w:t xml:space="preserve">Poder </w:t>
      </w:r>
      <w:r w:rsidR="00FA131E" w:rsidRPr="00CD041D">
        <w:rPr>
          <w:rFonts w:ascii="Monserat medium" w:hAnsi="Monserat medium"/>
        </w:rPr>
        <w:t xml:space="preserve">Judicial </w:t>
      </w:r>
      <w:r w:rsidR="00440CAE" w:rsidRPr="00CD041D">
        <w:rPr>
          <w:rFonts w:ascii="Monserat medium" w:hAnsi="Monserat medium"/>
        </w:rPr>
        <w:t>$90,441,143.30</w:t>
      </w:r>
      <w:r w:rsidR="00440CAE" w:rsidRPr="00CD041D">
        <w:rPr>
          <w:rFonts w:ascii="Monserat medium" w:hAnsi="Monserat medium"/>
        </w:rPr>
        <w:t xml:space="preserve"> </w:t>
      </w:r>
      <w:r w:rsidR="00FA131E" w:rsidRPr="00CD041D">
        <w:rPr>
          <w:rFonts w:ascii="Monserat medium" w:hAnsi="Monserat medium"/>
        </w:rPr>
        <w:t xml:space="preserve">y </w:t>
      </w:r>
      <w:r w:rsidR="00440CAE" w:rsidRPr="00CD041D">
        <w:rPr>
          <w:rFonts w:ascii="Monserat medium" w:hAnsi="Monserat medium"/>
        </w:rPr>
        <w:t xml:space="preserve">de los </w:t>
      </w:r>
      <w:r w:rsidR="00FA131E" w:rsidRPr="00CD041D">
        <w:rPr>
          <w:rFonts w:ascii="Monserat medium" w:hAnsi="Monserat medium"/>
        </w:rPr>
        <w:t>Órganos Autónomos</w:t>
      </w:r>
      <w:r w:rsidR="009F74F3" w:rsidRPr="00CD041D">
        <w:rPr>
          <w:rFonts w:ascii="Monserat medium" w:hAnsi="Monserat medium"/>
        </w:rPr>
        <w:t xml:space="preserve"> $</w:t>
      </w:r>
      <w:r w:rsidR="006D5367" w:rsidRPr="00CD041D">
        <w:rPr>
          <w:rFonts w:ascii="Monserat medium" w:hAnsi="Monserat medium"/>
        </w:rPr>
        <w:t>11,583,735.52</w:t>
      </w:r>
      <w:r w:rsidR="00E729FE" w:rsidRPr="00CD041D">
        <w:rPr>
          <w:rFonts w:ascii="Monserat medium" w:hAnsi="Monserat medium"/>
        </w:rPr>
        <w:t>,</w:t>
      </w:r>
      <w:r w:rsidR="00440CAE" w:rsidRPr="00CD041D">
        <w:rPr>
          <w:rFonts w:ascii="Monserat medium" w:hAnsi="Monserat medium"/>
        </w:rPr>
        <w:t xml:space="preserve"> en total $102,146,049.70. Situación por la cual, la siguiente integración que corresponde a lo presentado los estados financieros de cada uno de los Poderes y los Órganos Autónomos no corresponde con en saldo neto del Estado financiero consolidado del Gobierno del Estado:</w:t>
      </w:r>
    </w:p>
    <w:p w14:paraId="36661D7C" w14:textId="77777777" w:rsidR="008B0319" w:rsidRPr="003C00CD" w:rsidRDefault="008B0319">
      <w:pPr>
        <w:jc w:val="both"/>
        <w:rPr>
          <w:rFonts w:ascii="Monserat medium" w:hAnsi="Monserat medium"/>
        </w:rPr>
      </w:pPr>
    </w:p>
    <w:p w14:paraId="08E6C317" w14:textId="77777777" w:rsidR="00AF7634" w:rsidRPr="003C00CD" w:rsidRDefault="0079353E">
      <w:pPr>
        <w:jc w:val="center"/>
        <w:rPr>
          <w:rFonts w:ascii="Monserat medium" w:hAnsi="Monserat medium"/>
          <w:b/>
        </w:rPr>
      </w:pPr>
      <w:r w:rsidRPr="003C00CD">
        <w:rPr>
          <w:rFonts w:ascii="Monserat medium" w:hAnsi="Monserat medium"/>
          <w:b/>
        </w:rPr>
        <w:t>(Pesos)</w:t>
      </w:r>
    </w:p>
    <w:tbl>
      <w:tblPr>
        <w:tblW w:w="9000" w:type="dxa"/>
        <w:tblCellMar>
          <w:left w:w="70" w:type="dxa"/>
          <w:right w:w="70" w:type="dxa"/>
        </w:tblCellMar>
        <w:tblLook w:val="04A0" w:firstRow="1" w:lastRow="0" w:firstColumn="1" w:lastColumn="0" w:noHBand="0" w:noVBand="1"/>
      </w:tblPr>
      <w:tblGrid>
        <w:gridCol w:w="3920"/>
        <w:gridCol w:w="2540"/>
        <w:gridCol w:w="2540"/>
      </w:tblGrid>
      <w:tr w:rsidR="00AA75FE" w:rsidRPr="00AA75FE" w14:paraId="5D0C2412" w14:textId="77777777" w:rsidTr="00AA75FE">
        <w:trPr>
          <w:trHeight w:val="315"/>
        </w:trPr>
        <w:tc>
          <w:tcPr>
            <w:tcW w:w="3920" w:type="dxa"/>
            <w:tcBorders>
              <w:top w:val="single" w:sz="4" w:space="0" w:color="auto"/>
              <w:left w:val="single" w:sz="4" w:space="0" w:color="auto"/>
              <w:bottom w:val="single" w:sz="4" w:space="0" w:color="auto"/>
              <w:right w:val="single" w:sz="8" w:space="0" w:color="auto"/>
            </w:tcBorders>
            <w:shd w:val="clear" w:color="000000" w:fill="828282"/>
            <w:noWrap/>
            <w:vAlign w:val="center"/>
            <w:hideMark/>
          </w:tcPr>
          <w:p w14:paraId="0B56209B" w14:textId="77777777" w:rsidR="00AA75FE" w:rsidRPr="00AA75FE" w:rsidRDefault="00AA75FE" w:rsidP="00AA75FE">
            <w:pPr>
              <w:jc w:val="center"/>
              <w:rPr>
                <w:rFonts w:ascii="Monserat medium" w:eastAsia="Times New Roman" w:hAnsi="Monserat medium" w:cs="Calibri"/>
                <w:b/>
                <w:bCs/>
                <w:color w:val="FFFFFF"/>
                <w:lang w:val="es-MX"/>
              </w:rPr>
            </w:pPr>
            <w:r w:rsidRPr="00AA75FE">
              <w:rPr>
                <w:rFonts w:ascii="Monserat medium" w:eastAsia="Times New Roman" w:hAnsi="Monserat medium" w:cs="Calibri"/>
                <w:b/>
                <w:bCs/>
                <w:color w:val="FFFFFF"/>
                <w:lang w:val="es-MX"/>
              </w:rPr>
              <w:t>Concepto</w:t>
            </w:r>
          </w:p>
        </w:tc>
        <w:tc>
          <w:tcPr>
            <w:tcW w:w="2540" w:type="dxa"/>
            <w:tcBorders>
              <w:top w:val="single" w:sz="4" w:space="0" w:color="auto"/>
              <w:left w:val="nil"/>
              <w:bottom w:val="single" w:sz="4" w:space="0" w:color="auto"/>
              <w:right w:val="nil"/>
            </w:tcBorders>
            <w:shd w:val="clear" w:color="000000" w:fill="828282"/>
            <w:noWrap/>
            <w:vAlign w:val="center"/>
            <w:hideMark/>
          </w:tcPr>
          <w:p w14:paraId="022D992D" w14:textId="279E4758" w:rsidR="00AA75FE" w:rsidRPr="00AA75FE" w:rsidRDefault="00045D40" w:rsidP="00AA75FE">
            <w:pPr>
              <w:jc w:val="center"/>
              <w:rPr>
                <w:rFonts w:ascii="Monserat medium" w:eastAsia="Times New Roman" w:hAnsi="Monserat medium" w:cs="Calibri"/>
                <w:b/>
                <w:bCs/>
                <w:color w:val="FFFFFF"/>
                <w:lang w:val="es-MX"/>
              </w:rPr>
            </w:pPr>
            <w:r>
              <w:rPr>
                <w:rFonts w:ascii="Monserat medium" w:eastAsia="Times New Roman" w:hAnsi="Monserat medium" w:cs="Calibri"/>
                <w:b/>
                <w:bCs/>
                <w:color w:val="FFFFFF"/>
                <w:lang w:val="es-MX"/>
              </w:rPr>
              <w:t>2024</w:t>
            </w:r>
          </w:p>
        </w:tc>
        <w:tc>
          <w:tcPr>
            <w:tcW w:w="2540" w:type="dxa"/>
            <w:tcBorders>
              <w:top w:val="single" w:sz="4" w:space="0" w:color="auto"/>
              <w:left w:val="single" w:sz="4" w:space="0" w:color="auto"/>
              <w:bottom w:val="single" w:sz="4" w:space="0" w:color="auto"/>
              <w:right w:val="single" w:sz="4" w:space="0" w:color="auto"/>
            </w:tcBorders>
            <w:shd w:val="clear" w:color="000000" w:fill="828282"/>
            <w:noWrap/>
            <w:vAlign w:val="center"/>
            <w:hideMark/>
          </w:tcPr>
          <w:p w14:paraId="2A5A1609" w14:textId="16F3468D" w:rsidR="00AA75FE" w:rsidRPr="00AA75FE" w:rsidRDefault="00045D40" w:rsidP="00AA75FE">
            <w:pPr>
              <w:jc w:val="center"/>
              <w:rPr>
                <w:rFonts w:ascii="Monserat medium" w:eastAsia="Times New Roman" w:hAnsi="Monserat medium" w:cs="Calibri"/>
                <w:b/>
                <w:bCs/>
                <w:color w:val="FFFFFF"/>
                <w:lang w:val="es-MX"/>
              </w:rPr>
            </w:pPr>
            <w:r>
              <w:rPr>
                <w:rFonts w:ascii="Monserat medium" w:eastAsia="Times New Roman" w:hAnsi="Monserat medium" w:cs="Calibri"/>
                <w:b/>
                <w:bCs/>
                <w:color w:val="FFFFFF"/>
                <w:lang w:val="es-MX"/>
              </w:rPr>
              <w:t>2023</w:t>
            </w:r>
          </w:p>
        </w:tc>
      </w:tr>
      <w:tr w:rsidR="00E96161" w:rsidRPr="00AA75FE" w14:paraId="43BC769A" w14:textId="77777777" w:rsidTr="00AA75FE">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35D0BE5A" w14:textId="77777777" w:rsidR="00E96161" w:rsidRPr="00AA75FE" w:rsidRDefault="00E96161" w:rsidP="00E96161">
            <w:pPr>
              <w:rPr>
                <w:rFonts w:ascii="Monserat medium" w:eastAsia="Times New Roman" w:hAnsi="Monserat medium" w:cs="Calibri"/>
                <w:color w:val="000000"/>
                <w:lang w:val="es-MX"/>
              </w:rPr>
            </w:pPr>
            <w:r w:rsidRPr="00AA75FE">
              <w:rPr>
                <w:rFonts w:ascii="Monserat medium" w:eastAsia="Times New Roman" w:hAnsi="Monserat medium" w:cs="Calibri"/>
                <w:color w:val="000000"/>
                <w:lang w:val="es-MX"/>
              </w:rPr>
              <w:t>PODER EJECUTIVO</w:t>
            </w:r>
          </w:p>
        </w:tc>
        <w:tc>
          <w:tcPr>
            <w:tcW w:w="2540" w:type="dxa"/>
            <w:tcBorders>
              <w:top w:val="nil"/>
              <w:left w:val="nil"/>
              <w:bottom w:val="nil"/>
              <w:right w:val="nil"/>
            </w:tcBorders>
            <w:shd w:val="clear" w:color="000000" w:fill="FFFFFF"/>
            <w:vAlign w:val="center"/>
            <w:hideMark/>
          </w:tcPr>
          <w:p w14:paraId="2423472F" w14:textId="2B91151B" w:rsidR="00E96161" w:rsidRPr="00AA75FE" w:rsidRDefault="00E96161" w:rsidP="00E96161">
            <w:pPr>
              <w:jc w:val="right"/>
              <w:rPr>
                <w:rFonts w:ascii="Monserat medium" w:eastAsia="Times New Roman" w:hAnsi="Monserat medium" w:cs="Calibri"/>
                <w:color w:val="000000"/>
                <w:lang w:val="es-MX"/>
              </w:rPr>
            </w:pPr>
            <w:r>
              <w:rPr>
                <w:rFonts w:cs="Calibri"/>
                <w:color w:val="000000"/>
              </w:rPr>
              <w:t>6,066,548,491</w:t>
            </w:r>
          </w:p>
        </w:tc>
        <w:tc>
          <w:tcPr>
            <w:tcW w:w="2540" w:type="dxa"/>
            <w:tcBorders>
              <w:top w:val="nil"/>
              <w:left w:val="single" w:sz="4" w:space="0" w:color="auto"/>
              <w:bottom w:val="nil"/>
              <w:right w:val="single" w:sz="4" w:space="0" w:color="auto"/>
            </w:tcBorders>
            <w:shd w:val="clear" w:color="000000" w:fill="FFFFFF"/>
            <w:vAlign w:val="center"/>
            <w:hideMark/>
          </w:tcPr>
          <w:p w14:paraId="786E8A4C" w14:textId="6D97ACA6" w:rsidR="00E96161" w:rsidRPr="00AA75FE" w:rsidRDefault="00E96161" w:rsidP="00E96161">
            <w:pPr>
              <w:jc w:val="right"/>
              <w:rPr>
                <w:rFonts w:ascii="Monserat medium" w:eastAsia="Times New Roman" w:hAnsi="Monserat medium" w:cs="Calibri"/>
                <w:color w:val="000000"/>
                <w:lang w:val="es-MX"/>
              </w:rPr>
            </w:pPr>
            <w:r>
              <w:rPr>
                <w:rFonts w:cs="Calibri"/>
                <w:color w:val="000000"/>
              </w:rPr>
              <w:t>5,982,904,667</w:t>
            </w:r>
          </w:p>
        </w:tc>
      </w:tr>
      <w:tr w:rsidR="00E96161" w:rsidRPr="00AA75FE" w14:paraId="2789759B" w14:textId="77777777" w:rsidTr="00AA75FE">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301EC87D" w14:textId="77777777" w:rsidR="00E96161" w:rsidRPr="00AA75FE" w:rsidRDefault="00E96161" w:rsidP="00E96161">
            <w:pPr>
              <w:rPr>
                <w:rFonts w:ascii="Monserat medium" w:eastAsia="Times New Roman" w:hAnsi="Monserat medium" w:cs="Calibri"/>
                <w:color w:val="000000"/>
                <w:lang w:val="es-MX"/>
              </w:rPr>
            </w:pPr>
            <w:r w:rsidRPr="00AA75FE">
              <w:rPr>
                <w:rFonts w:ascii="Monserat medium" w:eastAsia="Times New Roman" w:hAnsi="Monserat medium" w:cs="Calibri"/>
                <w:color w:val="000000"/>
                <w:lang w:val="es-MX"/>
              </w:rPr>
              <w:t xml:space="preserve">PODER LEGISLATIVO </w:t>
            </w:r>
          </w:p>
        </w:tc>
        <w:tc>
          <w:tcPr>
            <w:tcW w:w="2540" w:type="dxa"/>
            <w:tcBorders>
              <w:top w:val="nil"/>
              <w:left w:val="nil"/>
              <w:bottom w:val="nil"/>
              <w:right w:val="nil"/>
            </w:tcBorders>
            <w:shd w:val="clear" w:color="000000" w:fill="FFFFFF"/>
            <w:vAlign w:val="center"/>
            <w:hideMark/>
          </w:tcPr>
          <w:p w14:paraId="27FE3562" w14:textId="6E6BD90B" w:rsidR="00E96161" w:rsidRPr="00AA75FE" w:rsidRDefault="00E96161" w:rsidP="00E96161">
            <w:pPr>
              <w:jc w:val="right"/>
              <w:rPr>
                <w:rFonts w:ascii="Monserat medium" w:eastAsia="Times New Roman" w:hAnsi="Monserat medium" w:cs="Calibri"/>
                <w:color w:val="000000"/>
                <w:lang w:val="es-MX"/>
              </w:rPr>
            </w:pPr>
            <w:r>
              <w:rPr>
                <w:rFonts w:cs="Calibri"/>
                <w:color w:val="000000"/>
              </w:rPr>
              <w:t>27,429,980</w:t>
            </w:r>
          </w:p>
        </w:tc>
        <w:tc>
          <w:tcPr>
            <w:tcW w:w="2540" w:type="dxa"/>
            <w:tcBorders>
              <w:top w:val="nil"/>
              <w:left w:val="single" w:sz="4" w:space="0" w:color="auto"/>
              <w:bottom w:val="nil"/>
              <w:right w:val="single" w:sz="4" w:space="0" w:color="auto"/>
            </w:tcBorders>
            <w:shd w:val="clear" w:color="000000" w:fill="FFFFFF"/>
            <w:vAlign w:val="center"/>
            <w:hideMark/>
          </w:tcPr>
          <w:p w14:paraId="5E52BF80" w14:textId="53D931B0" w:rsidR="00E96161" w:rsidRPr="00AA75FE" w:rsidRDefault="00E96161" w:rsidP="00E96161">
            <w:pPr>
              <w:jc w:val="right"/>
              <w:rPr>
                <w:rFonts w:ascii="Monserat medium" w:eastAsia="Times New Roman" w:hAnsi="Monserat medium" w:cs="Calibri"/>
                <w:color w:val="000000"/>
                <w:lang w:val="es-MX"/>
              </w:rPr>
            </w:pPr>
            <w:r>
              <w:rPr>
                <w:rFonts w:cs="Calibri"/>
                <w:color w:val="000000"/>
              </w:rPr>
              <w:t>39,863,326</w:t>
            </w:r>
          </w:p>
        </w:tc>
      </w:tr>
      <w:tr w:rsidR="00E96161" w:rsidRPr="00AA75FE" w14:paraId="7C283346" w14:textId="77777777" w:rsidTr="00AA75FE">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5F71888F" w14:textId="77777777" w:rsidR="00E96161" w:rsidRPr="00AA75FE" w:rsidRDefault="00E96161" w:rsidP="00E96161">
            <w:pPr>
              <w:rPr>
                <w:rFonts w:ascii="Monserat medium" w:eastAsia="Times New Roman" w:hAnsi="Monserat medium" w:cs="Calibri"/>
                <w:color w:val="000000"/>
                <w:lang w:val="es-MX"/>
              </w:rPr>
            </w:pPr>
            <w:r w:rsidRPr="00AA75FE">
              <w:rPr>
                <w:rFonts w:ascii="Monserat medium" w:eastAsia="Times New Roman" w:hAnsi="Monserat medium" w:cs="Calibri"/>
                <w:color w:val="000000"/>
                <w:lang w:val="es-MX"/>
              </w:rPr>
              <w:t>PODER JUDICIAL</w:t>
            </w:r>
          </w:p>
        </w:tc>
        <w:tc>
          <w:tcPr>
            <w:tcW w:w="2540" w:type="dxa"/>
            <w:tcBorders>
              <w:top w:val="nil"/>
              <w:left w:val="nil"/>
              <w:bottom w:val="nil"/>
              <w:right w:val="nil"/>
            </w:tcBorders>
            <w:shd w:val="clear" w:color="000000" w:fill="FFFFFF"/>
            <w:vAlign w:val="center"/>
            <w:hideMark/>
          </w:tcPr>
          <w:p w14:paraId="2190BA35" w14:textId="0B5AD206" w:rsidR="00E96161" w:rsidRPr="00AA75FE" w:rsidRDefault="00E96161" w:rsidP="00E96161">
            <w:pPr>
              <w:jc w:val="right"/>
              <w:rPr>
                <w:rFonts w:ascii="Monserat medium" w:eastAsia="Times New Roman" w:hAnsi="Monserat medium" w:cs="Calibri"/>
                <w:color w:val="000000"/>
                <w:lang w:val="es-MX"/>
              </w:rPr>
            </w:pPr>
            <w:r>
              <w:rPr>
                <w:rFonts w:cs="Calibri"/>
                <w:color w:val="000000"/>
              </w:rPr>
              <w:t>87,410,699</w:t>
            </w:r>
          </w:p>
        </w:tc>
        <w:tc>
          <w:tcPr>
            <w:tcW w:w="2540" w:type="dxa"/>
            <w:tcBorders>
              <w:top w:val="nil"/>
              <w:left w:val="single" w:sz="4" w:space="0" w:color="auto"/>
              <w:bottom w:val="nil"/>
              <w:right w:val="single" w:sz="4" w:space="0" w:color="auto"/>
            </w:tcBorders>
            <w:shd w:val="clear" w:color="000000" w:fill="FFFFFF"/>
            <w:vAlign w:val="center"/>
            <w:hideMark/>
          </w:tcPr>
          <w:p w14:paraId="48443814" w14:textId="1BC33793" w:rsidR="00E96161" w:rsidRPr="00AA75FE" w:rsidRDefault="00E96161" w:rsidP="00E96161">
            <w:pPr>
              <w:jc w:val="right"/>
              <w:rPr>
                <w:rFonts w:ascii="Monserat medium" w:eastAsia="Times New Roman" w:hAnsi="Monserat medium" w:cs="Calibri"/>
                <w:color w:val="000000"/>
                <w:lang w:val="es-MX"/>
              </w:rPr>
            </w:pPr>
            <w:r>
              <w:rPr>
                <w:rFonts w:cs="Calibri"/>
                <w:color w:val="000000"/>
              </w:rPr>
              <w:t>87,068,815</w:t>
            </w:r>
          </w:p>
        </w:tc>
      </w:tr>
      <w:tr w:rsidR="00E96161" w:rsidRPr="00AA75FE" w14:paraId="10451256" w14:textId="77777777" w:rsidTr="00AA75FE">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2D4406BB" w14:textId="77777777" w:rsidR="00E96161" w:rsidRPr="00AA75FE" w:rsidRDefault="00E96161" w:rsidP="00E96161">
            <w:pPr>
              <w:rPr>
                <w:rFonts w:ascii="Monserat medium" w:eastAsia="Times New Roman" w:hAnsi="Monserat medium" w:cs="Calibri"/>
                <w:color w:val="000000"/>
                <w:lang w:val="es-MX"/>
              </w:rPr>
            </w:pPr>
            <w:r w:rsidRPr="00AA75FE">
              <w:rPr>
                <w:rFonts w:ascii="Monserat medium" w:eastAsia="Times New Roman" w:hAnsi="Monserat medium" w:cs="Calibri"/>
                <w:color w:val="000000"/>
                <w:lang w:val="es-MX"/>
              </w:rPr>
              <w:t>ÓRGANOS AUTÓNOMOS</w:t>
            </w:r>
          </w:p>
        </w:tc>
        <w:tc>
          <w:tcPr>
            <w:tcW w:w="2540" w:type="dxa"/>
            <w:tcBorders>
              <w:top w:val="nil"/>
              <w:left w:val="nil"/>
              <w:bottom w:val="nil"/>
              <w:right w:val="nil"/>
            </w:tcBorders>
            <w:shd w:val="clear" w:color="000000" w:fill="FFFFFF"/>
            <w:vAlign w:val="center"/>
            <w:hideMark/>
          </w:tcPr>
          <w:p w14:paraId="25C308FB" w14:textId="130CED21" w:rsidR="00E96161" w:rsidRPr="00AA75FE" w:rsidRDefault="00E96161" w:rsidP="00E96161">
            <w:pPr>
              <w:jc w:val="right"/>
              <w:rPr>
                <w:rFonts w:ascii="Monserat medium" w:eastAsia="Times New Roman" w:hAnsi="Monserat medium" w:cs="Calibri"/>
                <w:color w:val="000000"/>
                <w:lang w:val="es-MX"/>
              </w:rPr>
            </w:pPr>
            <w:r>
              <w:rPr>
                <w:rFonts w:cs="Calibri"/>
                <w:color w:val="000000"/>
              </w:rPr>
              <w:t>155,271,585</w:t>
            </w:r>
          </w:p>
        </w:tc>
        <w:tc>
          <w:tcPr>
            <w:tcW w:w="2540" w:type="dxa"/>
            <w:tcBorders>
              <w:top w:val="nil"/>
              <w:left w:val="single" w:sz="4" w:space="0" w:color="auto"/>
              <w:bottom w:val="nil"/>
              <w:right w:val="single" w:sz="4" w:space="0" w:color="auto"/>
            </w:tcBorders>
            <w:shd w:val="clear" w:color="000000" w:fill="FFFFFF"/>
            <w:vAlign w:val="center"/>
            <w:hideMark/>
          </w:tcPr>
          <w:p w14:paraId="463C3EE1" w14:textId="638BFCBC" w:rsidR="00E96161" w:rsidRPr="00AA75FE" w:rsidRDefault="00E96161" w:rsidP="00E96161">
            <w:pPr>
              <w:jc w:val="right"/>
              <w:rPr>
                <w:rFonts w:ascii="Monserat medium" w:eastAsia="Times New Roman" w:hAnsi="Monserat medium" w:cs="Calibri"/>
                <w:color w:val="000000"/>
                <w:lang w:val="es-MX"/>
              </w:rPr>
            </w:pPr>
            <w:r>
              <w:rPr>
                <w:rFonts w:cs="Calibri"/>
                <w:color w:val="000000"/>
              </w:rPr>
              <w:t>148,803,180</w:t>
            </w:r>
          </w:p>
        </w:tc>
      </w:tr>
      <w:tr w:rsidR="00E96161" w:rsidRPr="00AA75FE" w14:paraId="01BE36DA" w14:textId="77777777" w:rsidTr="00AA75FE">
        <w:trPr>
          <w:trHeight w:val="315"/>
        </w:trPr>
        <w:tc>
          <w:tcPr>
            <w:tcW w:w="392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4DD237E" w14:textId="77777777" w:rsidR="00E96161" w:rsidRPr="00AA75FE" w:rsidRDefault="00E96161" w:rsidP="00E96161">
            <w:pPr>
              <w:jc w:val="right"/>
              <w:rPr>
                <w:rFonts w:ascii="Monserat medium" w:eastAsia="Times New Roman" w:hAnsi="Monserat medium" w:cs="Calibri"/>
                <w:b/>
                <w:bCs/>
                <w:color w:val="000000"/>
                <w:lang w:val="es-MX"/>
              </w:rPr>
            </w:pPr>
            <w:r w:rsidRPr="00AA75FE">
              <w:rPr>
                <w:rFonts w:ascii="Monserat medium" w:eastAsia="Times New Roman" w:hAnsi="Monserat medium" w:cs="Calibri"/>
                <w:b/>
                <w:bCs/>
                <w:color w:val="000000"/>
                <w:lang w:val="es-MX"/>
              </w:rPr>
              <w:t>Suma</w:t>
            </w:r>
          </w:p>
        </w:tc>
        <w:tc>
          <w:tcPr>
            <w:tcW w:w="2540" w:type="dxa"/>
            <w:tcBorders>
              <w:top w:val="single" w:sz="4" w:space="0" w:color="auto"/>
              <w:left w:val="nil"/>
              <w:bottom w:val="single" w:sz="4" w:space="0" w:color="auto"/>
              <w:right w:val="nil"/>
            </w:tcBorders>
            <w:shd w:val="clear" w:color="000000" w:fill="FFFFFF"/>
            <w:noWrap/>
            <w:vAlign w:val="center"/>
            <w:hideMark/>
          </w:tcPr>
          <w:p w14:paraId="72A75FBA" w14:textId="190DF525" w:rsidR="00E96161" w:rsidRPr="00AA75FE" w:rsidRDefault="00E96161" w:rsidP="00E96161">
            <w:pPr>
              <w:jc w:val="right"/>
              <w:rPr>
                <w:rFonts w:ascii="Monserat medium" w:eastAsia="Times New Roman" w:hAnsi="Monserat medium" w:cs="Calibri"/>
                <w:b/>
                <w:bCs/>
                <w:color w:val="000000"/>
                <w:lang w:val="es-MX"/>
              </w:rPr>
            </w:pPr>
            <w:r>
              <w:rPr>
                <w:rFonts w:cs="Calibri"/>
                <w:b/>
                <w:bCs/>
                <w:color w:val="000000"/>
              </w:rPr>
              <w:t>6,336,660,755</w:t>
            </w:r>
          </w:p>
        </w:tc>
        <w:tc>
          <w:tcPr>
            <w:tcW w:w="2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10634D" w14:textId="11B6F020" w:rsidR="00E96161" w:rsidRPr="00AA75FE" w:rsidRDefault="00E96161" w:rsidP="00E96161">
            <w:pPr>
              <w:jc w:val="right"/>
              <w:rPr>
                <w:rFonts w:ascii="Monserat medium" w:eastAsia="Times New Roman" w:hAnsi="Monserat medium" w:cs="Calibri"/>
                <w:b/>
                <w:bCs/>
                <w:color w:val="000000"/>
                <w:lang w:val="es-MX"/>
              </w:rPr>
            </w:pPr>
            <w:r>
              <w:rPr>
                <w:rFonts w:cs="Calibri"/>
                <w:b/>
                <w:bCs/>
                <w:color w:val="000000"/>
              </w:rPr>
              <w:t>6,25</w:t>
            </w:r>
            <w:r w:rsidR="00B75FBC">
              <w:rPr>
                <w:rFonts w:cs="Calibri"/>
                <w:b/>
                <w:bCs/>
                <w:color w:val="000000"/>
              </w:rPr>
              <w:t>9</w:t>
            </w:r>
            <w:r>
              <w:rPr>
                <w:rFonts w:cs="Calibri"/>
                <w:b/>
                <w:bCs/>
                <w:color w:val="000000"/>
              </w:rPr>
              <w:t>,639,988</w:t>
            </w:r>
          </w:p>
        </w:tc>
      </w:tr>
    </w:tbl>
    <w:p w14:paraId="62810E3A" w14:textId="77777777" w:rsidR="00AF7634" w:rsidRPr="003C00CD" w:rsidRDefault="00AF7634" w:rsidP="0059677B">
      <w:pPr>
        <w:jc w:val="center"/>
        <w:rPr>
          <w:rFonts w:ascii="Monserat medium" w:hAnsi="Monserat medium"/>
          <w:b/>
        </w:rPr>
      </w:pPr>
    </w:p>
    <w:p w14:paraId="4CBC0D11" w14:textId="3A969856" w:rsidR="00E729FE" w:rsidRPr="003C00CD" w:rsidRDefault="00E729FE" w:rsidP="00E729FE">
      <w:pPr>
        <w:rPr>
          <w:rFonts w:ascii="Monserat medium" w:hAnsi="Monserat medium"/>
          <w:b/>
        </w:rPr>
      </w:pPr>
      <w:bookmarkStart w:id="2" w:name="_Hlk157388789"/>
      <w:r w:rsidRPr="003C00CD">
        <w:rPr>
          <w:rFonts w:ascii="Monserat medium" w:hAnsi="Monserat medium"/>
          <w:b/>
        </w:rPr>
        <w:t>Derechos a recibir Bienes o Servicios</w:t>
      </w:r>
    </w:p>
    <w:p w14:paraId="654E1EB7" w14:textId="77777777" w:rsidR="00E729FE" w:rsidRPr="003C00CD" w:rsidRDefault="00E729FE" w:rsidP="00E729FE">
      <w:pPr>
        <w:jc w:val="both"/>
        <w:rPr>
          <w:rFonts w:ascii="Monserat medium" w:hAnsi="Monserat medium"/>
          <w:b/>
        </w:rPr>
      </w:pPr>
    </w:p>
    <w:bookmarkEnd w:id="2"/>
    <w:p w14:paraId="5FD01429" w14:textId="36DAFDD8" w:rsidR="00AF7634" w:rsidRPr="003C00CD" w:rsidRDefault="0079353E">
      <w:pPr>
        <w:jc w:val="both"/>
        <w:rPr>
          <w:rFonts w:ascii="Monserat medium" w:hAnsi="Monserat medium"/>
        </w:rPr>
      </w:pPr>
      <w:r w:rsidRPr="003C00CD">
        <w:rPr>
          <w:rFonts w:ascii="Monserat medium" w:hAnsi="Monserat medium"/>
        </w:rPr>
        <w:t xml:space="preserve">El saldo </w:t>
      </w:r>
      <w:r w:rsidR="00045D40">
        <w:rPr>
          <w:rFonts w:ascii="Monserat medium" w:hAnsi="Monserat medium"/>
        </w:rPr>
        <w:t>al 31 de marzo</w:t>
      </w:r>
      <w:r w:rsidR="007C0AB3" w:rsidRPr="003C00CD">
        <w:rPr>
          <w:rFonts w:ascii="Monserat medium" w:hAnsi="Monserat medium"/>
        </w:rPr>
        <w:t xml:space="preserve"> de </w:t>
      </w:r>
      <w:r w:rsidR="00045D40">
        <w:rPr>
          <w:rFonts w:ascii="Monserat medium" w:hAnsi="Monserat medium"/>
        </w:rPr>
        <w:t>2024</w:t>
      </w:r>
      <w:r w:rsidR="003E2068" w:rsidRPr="003C00CD">
        <w:rPr>
          <w:rFonts w:ascii="Monserat medium" w:hAnsi="Monserat medium"/>
        </w:rPr>
        <w:t xml:space="preserve"> </w:t>
      </w:r>
      <w:r w:rsidRPr="003C00CD">
        <w:rPr>
          <w:rFonts w:ascii="Monserat medium" w:hAnsi="Monserat medium"/>
        </w:rPr>
        <w:t xml:space="preserve">en comparación </w:t>
      </w:r>
      <w:r w:rsidR="0093385A" w:rsidRPr="003C00CD">
        <w:rPr>
          <w:rFonts w:ascii="Monserat medium" w:hAnsi="Monserat medium"/>
        </w:rPr>
        <w:t xml:space="preserve">con el mismo periodo del </w:t>
      </w:r>
      <w:r w:rsidR="00045D40">
        <w:rPr>
          <w:rFonts w:ascii="Monserat medium" w:hAnsi="Monserat medium"/>
        </w:rPr>
        <w:t>2023</w:t>
      </w:r>
      <w:r w:rsidR="0093385A" w:rsidRPr="003C00CD">
        <w:rPr>
          <w:rFonts w:ascii="Monserat medium" w:hAnsi="Monserat medium"/>
        </w:rPr>
        <w:t>,</w:t>
      </w:r>
      <w:r w:rsidRPr="003C00CD">
        <w:rPr>
          <w:rFonts w:ascii="Monserat medium" w:hAnsi="Monserat medium"/>
        </w:rPr>
        <w:t xml:space="preserve"> refleja este rubro consolidado los anticipos otorgados a contratistas para la ejecución de obras en proceso, en bienes propios y en bienes de dominio público por parte de los Poderes Ejecutivo, Legislativo y Órganos Autónomos, a través de las dependencias que los conforman, así como, a los anticipos otorgados a proveedores por las compras de muebles e inmuebles, integrado de la siguiente manera:</w:t>
      </w:r>
    </w:p>
    <w:p w14:paraId="4CA2479A" w14:textId="77777777" w:rsidR="000B6AA3" w:rsidRPr="003C00CD" w:rsidRDefault="000B6AA3">
      <w:pPr>
        <w:jc w:val="both"/>
        <w:rPr>
          <w:rFonts w:ascii="Monserat medium" w:hAnsi="Monserat medium"/>
        </w:rPr>
      </w:pPr>
    </w:p>
    <w:tbl>
      <w:tblPr>
        <w:tblW w:w="9000" w:type="dxa"/>
        <w:tblCellMar>
          <w:left w:w="70" w:type="dxa"/>
          <w:right w:w="70" w:type="dxa"/>
        </w:tblCellMar>
        <w:tblLook w:val="04A0" w:firstRow="1" w:lastRow="0" w:firstColumn="1" w:lastColumn="0" w:noHBand="0" w:noVBand="1"/>
      </w:tblPr>
      <w:tblGrid>
        <w:gridCol w:w="3920"/>
        <w:gridCol w:w="2540"/>
        <w:gridCol w:w="2540"/>
      </w:tblGrid>
      <w:tr w:rsidR="00E729FE" w:rsidRPr="00E729FE" w14:paraId="025DEAF2" w14:textId="77777777" w:rsidTr="00E729FE">
        <w:trPr>
          <w:trHeight w:val="315"/>
        </w:trPr>
        <w:tc>
          <w:tcPr>
            <w:tcW w:w="3920" w:type="dxa"/>
            <w:tcBorders>
              <w:top w:val="single" w:sz="4" w:space="0" w:color="auto"/>
              <w:left w:val="single" w:sz="4" w:space="0" w:color="auto"/>
              <w:bottom w:val="single" w:sz="4" w:space="0" w:color="auto"/>
              <w:right w:val="single" w:sz="8" w:space="0" w:color="auto"/>
            </w:tcBorders>
            <w:shd w:val="clear" w:color="000000" w:fill="828282"/>
            <w:noWrap/>
            <w:vAlign w:val="center"/>
            <w:hideMark/>
          </w:tcPr>
          <w:p w14:paraId="57835844" w14:textId="77777777" w:rsidR="00E729FE" w:rsidRPr="00E729FE" w:rsidRDefault="00E729FE" w:rsidP="00E729FE">
            <w:pPr>
              <w:jc w:val="center"/>
              <w:rPr>
                <w:rFonts w:ascii="Monserat medium" w:eastAsia="Times New Roman" w:hAnsi="Monserat medium" w:cs="Calibri"/>
                <w:b/>
                <w:bCs/>
                <w:color w:val="FFFFFF"/>
                <w:lang w:val="es-MX"/>
              </w:rPr>
            </w:pPr>
            <w:r w:rsidRPr="00E729FE">
              <w:rPr>
                <w:rFonts w:ascii="Monserat medium" w:eastAsia="Times New Roman" w:hAnsi="Monserat medium" w:cs="Calibri"/>
                <w:b/>
                <w:bCs/>
                <w:color w:val="FFFFFF"/>
                <w:lang w:val="es-MX"/>
              </w:rPr>
              <w:t>Concepto</w:t>
            </w:r>
          </w:p>
        </w:tc>
        <w:tc>
          <w:tcPr>
            <w:tcW w:w="2540" w:type="dxa"/>
            <w:tcBorders>
              <w:top w:val="single" w:sz="4" w:space="0" w:color="auto"/>
              <w:left w:val="nil"/>
              <w:bottom w:val="single" w:sz="4" w:space="0" w:color="auto"/>
              <w:right w:val="nil"/>
            </w:tcBorders>
            <w:shd w:val="clear" w:color="000000" w:fill="828282"/>
            <w:noWrap/>
            <w:vAlign w:val="center"/>
            <w:hideMark/>
          </w:tcPr>
          <w:p w14:paraId="64DE1725" w14:textId="654CFC44" w:rsidR="00E729FE" w:rsidRPr="00E729FE" w:rsidRDefault="00045D40" w:rsidP="00E729FE">
            <w:pPr>
              <w:jc w:val="center"/>
              <w:rPr>
                <w:rFonts w:ascii="Monserat medium" w:eastAsia="Times New Roman" w:hAnsi="Monserat medium" w:cs="Calibri"/>
                <w:b/>
                <w:bCs/>
                <w:color w:val="FFFFFF"/>
                <w:lang w:val="es-MX"/>
              </w:rPr>
            </w:pPr>
            <w:r>
              <w:rPr>
                <w:rFonts w:ascii="Monserat medium" w:eastAsia="Times New Roman" w:hAnsi="Monserat medium" w:cs="Calibri"/>
                <w:b/>
                <w:bCs/>
                <w:color w:val="FFFFFF"/>
                <w:lang w:val="es-MX"/>
              </w:rPr>
              <w:t>2024</w:t>
            </w:r>
          </w:p>
        </w:tc>
        <w:tc>
          <w:tcPr>
            <w:tcW w:w="2540" w:type="dxa"/>
            <w:tcBorders>
              <w:top w:val="single" w:sz="4" w:space="0" w:color="auto"/>
              <w:left w:val="single" w:sz="4" w:space="0" w:color="auto"/>
              <w:bottom w:val="single" w:sz="4" w:space="0" w:color="auto"/>
              <w:right w:val="single" w:sz="4" w:space="0" w:color="auto"/>
            </w:tcBorders>
            <w:shd w:val="clear" w:color="000000" w:fill="828282"/>
            <w:noWrap/>
            <w:vAlign w:val="center"/>
            <w:hideMark/>
          </w:tcPr>
          <w:p w14:paraId="372ADC9B" w14:textId="15D7B3CA" w:rsidR="00E729FE" w:rsidRPr="00E729FE" w:rsidRDefault="00045D40" w:rsidP="00E729FE">
            <w:pPr>
              <w:jc w:val="center"/>
              <w:rPr>
                <w:rFonts w:ascii="Monserat medium" w:eastAsia="Times New Roman" w:hAnsi="Monserat medium" w:cs="Calibri"/>
                <w:b/>
                <w:bCs/>
                <w:color w:val="FFFFFF"/>
                <w:lang w:val="es-MX"/>
              </w:rPr>
            </w:pPr>
            <w:r>
              <w:rPr>
                <w:rFonts w:ascii="Monserat medium" w:eastAsia="Times New Roman" w:hAnsi="Monserat medium" w:cs="Calibri"/>
                <w:b/>
                <w:bCs/>
                <w:color w:val="FFFFFF"/>
                <w:lang w:val="es-MX"/>
              </w:rPr>
              <w:t>2023</w:t>
            </w:r>
          </w:p>
        </w:tc>
      </w:tr>
      <w:tr w:rsidR="00E96161" w:rsidRPr="00E729FE" w14:paraId="38861A98" w14:textId="77777777" w:rsidTr="00E729FE">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680B0813" w14:textId="77777777" w:rsidR="00E96161" w:rsidRPr="00E729FE" w:rsidRDefault="00E96161" w:rsidP="00E96161">
            <w:pPr>
              <w:rPr>
                <w:rFonts w:ascii="Monserat medium" w:eastAsia="Times New Roman" w:hAnsi="Monserat medium" w:cs="Calibri"/>
                <w:color w:val="000000"/>
                <w:lang w:val="es-MX"/>
              </w:rPr>
            </w:pPr>
            <w:r w:rsidRPr="00E729FE">
              <w:rPr>
                <w:rFonts w:ascii="Monserat medium" w:eastAsia="Times New Roman" w:hAnsi="Monserat medium" w:cs="Calibri"/>
                <w:color w:val="000000"/>
                <w:lang w:val="es-MX"/>
              </w:rPr>
              <w:t>PODER EJECUTIVO</w:t>
            </w:r>
          </w:p>
        </w:tc>
        <w:tc>
          <w:tcPr>
            <w:tcW w:w="2540" w:type="dxa"/>
            <w:tcBorders>
              <w:top w:val="nil"/>
              <w:left w:val="nil"/>
              <w:bottom w:val="nil"/>
              <w:right w:val="nil"/>
            </w:tcBorders>
            <w:shd w:val="clear" w:color="000000" w:fill="FFFFFF"/>
            <w:vAlign w:val="center"/>
            <w:hideMark/>
          </w:tcPr>
          <w:p w14:paraId="0A41A9A8" w14:textId="31A09400" w:rsidR="00E96161" w:rsidRPr="00E729FE" w:rsidRDefault="00E96161" w:rsidP="00E96161">
            <w:pPr>
              <w:jc w:val="right"/>
              <w:rPr>
                <w:rFonts w:ascii="Monserat medium" w:eastAsia="Times New Roman" w:hAnsi="Monserat medium" w:cs="Calibri"/>
                <w:color w:val="000000"/>
                <w:lang w:val="es-MX"/>
              </w:rPr>
            </w:pPr>
            <w:r>
              <w:rPr>
                <w:rFonts w:cs="Calibri"/>
                <w:color w:val="000000"/>
              </w:rPr>
              <w:t>93,779,787</w:t>
            </w:r>
          </w:p>
        </w:tc>
        <w:tc>
          <w:tcPr>
            <w:tcW w:w="2540" w:type="dxa"/>
            <w:tcBorders>
              <w:top w:val="nil"/>
              <w:left w:val="single" w:sz="4" w:space="0" w:color="auto"/>
              <w:bottom w:val="nil"/>
              <w:right w:val="single" w:sz="4" w:space="0" w:color="auto"/>
            </w:tcBorders>
            <w:shd w:val="clear" w:color="000000" w:fill="FFFFFF"/>
            <w:vAlign w:val="center"/>
            <w:hideMark/>
          </w:tcPr>
          <w:p w14:paraId="141659F7" w14:textId="45AE5211" w:rsidR="00E96161" w:rsidRPr="00E729FE" w:rsidRDefault="00E96161" w:rsidP="00E96161">
            <w:pPr>
              <w:jc w:val="right"/>
              <w:rPr>
                <w:rFonts w:ascii="Monserat medium" w:eastAsia="Times New Roman" w:hAnsi="Monserat medium" w:cs="Calibri"/>
                <w:color w:val="000000"/>
                <w:lang w:val="es-MX"/>
              </w:rPr>
            </w:pPr>
            <w:r>
              <w:rPr>
                <w:rFonts w:cs="Calibri"/>
                <w:color w:val="000000"/>
              </w:rPr>
              <w:t>128,493,595</w:t>
            </w:r>
          </w:p>
        </w:tc>
      </w:tr>
      <w:tr w:rsidR="00E96161" w:rsidRPr="00E729FE" w14:paraId="466F1FD0" w14:textId="77777777" w:rsidTr="00E729FE">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0BB70619" w14:textId="77777777" w:rsidR="00E96161" w:rsidRPr="00E729FE" w:rsidRDefault="00E96161" w:rsidP="00E96161">
            <w:pPr>
              <w:rPr>
                <w:rFonts w:ascii="Monserat medium" w:eastAsia="Times New Roman" w:hAnsi="Monserat medium" w:cs="Calibri"/>
                <w:color w:val="000000"/>
                <w:lang w:val="es-MX"/>
              </w:rPr>
            </w:pPr>
            <w:r w:rsidRPr="00E729FE">
              <w:rPr>
                <w:rFonts w:ascii="Monserat medium" w:eastAsia="Times New Roman" w:hAnsi="Monserat medium" w:cs="Calibri"/>
                <w:color w:val="000000"/>
                <w:lang w:val="es-MX"/>
              </w:rPr>
              <w:t xml:space="preserve">PODER LEGISLATIVO </w:t>
            </w:r>
          </w:p>
        </w:tc>
        <w:tc>
          <w:tcPr>
            <w:tcW w:w="2540" w:type="dxa"/>
            <w:tcBorders>
              <w:top w:val="nil"/>
              <w:left w:val="nil"/>
              <w:bottom w:val="nil"/>
              <w:right w:val="nil"/>
            </w:tcBorders>
            <w:shd w:val="clear" w:color="000000" w:fill="FFFFFF"/>
            <w:vAlign w:val="center"/>
            <w:hideMark/>
          </w:tcPr>
          <w:p w14:paraId="0771AE80" w14:textId="4E1827CC" w:rsidR="00E96161" w:rsidRPr="00E729FE" w:rsidRDefault="00E96161" w:rsidP="00E96161">
            <w:pPr>
              <w:jc w:val="right"/>
              <w:rPr>
                <w:rFonts w:ascii="Monserat medium" w:eastAsia="Times New Roman" w:hAnsi="Monserat medium" w:cs="Calibri"/>
                <w:color w:val="000000"/>
                <w:lang w:val="es-MX"/>
              </w:rPr>
            </w:pPr>
            <w:r>
              <w:rPr>
                <w:rFonts w:cs="Calibri"/>
                <w:color w:val="000000"/>
              </w:rPr>
              <w:t>144,673</w:t>
            </w:r>
          </w:p>
        </w:tc>
        <w:tc>
          <w:tcPr>
            <w:tcW w:w="2540" w:type="dxa"/>
            <w:tcBorders>
              <w:top w:val="nil"/>
              <w:left w:val="single" w:sz="4" w:space="0" w:color="auto"/>
              <w:bottom w:val="nil"/>
              <w:right w:val="single" w:sz="4" w:space="0" w:color="auto"/>
            </w:tcBorders>
            <w:shd w:val="clear" w:color="000000" w:fill="FFFFFF"/>
            <w:vAlign w:val="center"/>
            <w:hideMark/>
          </w:tcPr>
          <w:p w14:paraId="2F400791" w14:textId="2D9197CF" w:rsidR="00E96161" w:rsidRPr="00E729FE" w:rsidRDefault="00E96161" w:rsidP="00E96161">
            <w:pPr>
              <w:jc w:val="right"/>
              <w:rPr>
                <w:rFonts w:ascii="Monserat medium" w:eastAsia="Times New Roman" w:hAnsi="Monserat medium" w:cs="Calibri"/>
                <w:color w:val="000000"/>
                <w:lang w:val="es-MX"/>
              </w:rPr>
            </w:pPr>
            <w:r>
              <w:rPr>
                <w:rFonts w:cs="Calibri"/>
                <w:color w:val="000000"/>
              </w:rPr>
              <w:t>1,075,547</w:t>
            </w:r>
          </w:p>
        </w:tc>
      </w:tr>
      <w:tr w:rsidR="00E96161" w:rsidRPr="00E729FE" w14:paraId="03BE82F2" w14:textId="77777777" w:rsidTr="00E729FE">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30245C1C" w14:textId="77777777" w:rsidR="00E96161" w:rsidRPr="00E729FE" w:rsidRDefault="00E96161" w:rsidP="00E96161">
            <w:pPr>
              <w:rPr>
                <w:rFonts w:ascii="Monserat medium" w:eastAsia="Times New Roman" w:hAnsi="Monserat medium" w:cs="Calibri"/>
                <w:color w:val="000000"/>
                <w:lang w:val="es-MX"/>
              </w:rPr>
            </w:pPr>
            <w:r w:rsidRPr="00E729FE">
              <w:rPr>
                <w:rFonts w:ascii="Monserat medium" w:eastAsia="Times New Roman" w:hAnsi="Monserat medium" w:cs="Calibri"/>
                <w:color w:val="000000"/>
                <w:lang w:val="es-MX"/>
              </w:rPr>
              <w:t>PODER JUDICIAL</w:t>
            </w:r>
          </w:p>
        </w:tc>
        <w:tc>
          <w:tcPr>
            <w:tcW w:w="2540" w:type="dxa"/>
            <w:tcBorders>
              <w:top w:val="nil"/>
              <w:left w:val="nil"/>
              <w:bottom w:val="nil"/>
              <w:right w:val="nil"/>
            </w:tcBorders>
            <w:shd w:val="clear" w:color="000000" w:fill="FFFFFF"/>
            <w:vAlign w:val="center"/>
            <w:hideMark/>
          </w:tcPr>
          <w:p w14:paraId="7DEE6713" w14:textId="67C0BBE0" w:rsidR="00E96161" w:rsidRPr="00E729FE" w:rsidRDefault="00E96161" w:rsidP="00E96161">
            <w:pPr>
              <w:jc w:val="right"/>
              <w:rPr>
                <w:rFonts w:ascii="Monserat medium" w:eastAsia="Times New Roman" w:hAnsi="Monserat medium" w:cs="Calibri"/>
                <w:color w:val="000000"/>
                <w:lang w:val="es-MX"/>
              </w:rPr>
            </w:pPr>
            <w:r>
              <w:rPr>
                <w:rFonts w:cs="Calibri"/>
                <w:color w:val="000000"/>
              </w:rPr>
              <w:t>0</w:t>
            </w:r>
          </w:p>
        </w:tc>
        <w:tc>
          <w:tcPr>
            <w:tcW w:w="2540" w:type="dxa"/>
            <w:tcBorders>
              <w:top w:val="nil"/>
              <w:left w:val="single" w:sz="4" w:space="0" w:color="auto"/>
              <w:bottom w:val="nil"/>
              <w:right w:val="single" w:sz="4" w:space="0" w:color="auto"/>
            </w:tcBorders>
            <w:shd w:val="clear" w:color="000000" w:fill="FFFFFF"/>
            <w:vAlign w:val="center"/>
            <w:hideMark/>
          </w:tcPr>
          <w:p w14:paraId="3DF539FD" w14:textId="26802746" w:rsidR="00E96161" w:rsidRPr="00E729FE" w:rsidRDefault="00E96161" w:rsidP="00E96161">
            <w:pPr>
              <w:jc w:val="right"/>
              <w:rPr>
                <w:rFonts w:ascii="Monserat medium" w:eastAsia="Times New Roman" w:hAnsi="Monserat medium" w:cs="Calibri"/>
                <w:color w:val="000000"/>
                <w:lang w:val="es-MX"/>
              </w:rPr>
            </w:pPr>
            <w:r>
              <w:rPr>
                <w:rFonts w:cs="Calibri"/>
                <w:color w:val="000000"/>
              </w:rPr>
              <w:t>0</w:t>
            </w:r>
          </w:p>
        </w:tc>
      </w:tr>
      <w:tr w:rsidR="00E96161" w:rsidRPr="00E729FE" w14:paraId="4EDC8DA1" w14:textId="77777777" w:rsidTr="00E729FE">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3EB21DD5" w14:textId="77777777" w:rsidR="00E96161" w:rsidRPr="00E729FE" w:rsidRDefault="00E96161" w:rsidP="00E96161">
            <w:pPr>
              <w:rPr>
                <w:rFonts w:ascii="Monserat medium" w:eastAsia="Times New Roman" w:hAnsi="Monserat medium" w:cs="Calibri"/>
                <w:color w:val="000000"/>
                <w:lang w:val="es-MX"/>
              </w:rPr>
            </w:pPr>
            <w:r w:rsidRPr="00E729FE">
              <w:rPr>
                <w:rFonts w:ascii="Monserat medium" w:eastAsia="Times New Roman" w:hAnsi="Monserat medium" w:cs="Calibri"/>
                <w:color w:val="000000"/>
                <w:lang w:val="es-MX"/>
              </w:rPr>
              <w:t>ÓRGANOS AUTÓNOMOS</w:t>
            </w:r>
          </w:p>
        </w:tc>
        <w:tc>
          <w:tcPr>
            <w:tcW w:w="2540" w:type="dxa"/>
            <w:tcBorders>
              <w:top w:val="nil"/>
              <w:left w:val="nil"/>
              <w:bottom w:val="nil"/>
              <w:right w:val="nil"/>
            </w:tcBorders>
            <w:shd w:val="clear" w:color="000000" w:fill="FFFFFF"/>
            <w:vAlign w:val="center"/>
            <w:hideMark/>
          </w:tcPr>
          <w:p w14:paraId="522F5CC1" w14:textId="5492E00A" w:rsidR="00E96161" w:rsidRPr="00E729FE" w:rsidRDefault="00E96161" w:rsidP="00E96161">
            <w:pPr>
              <w:jc w:val="right"/>
              <w:rPr>
                <w:rFonts w:ascii="Monserat medium" w:eastAsia="Times New Roman" w:hAnsi="Monserat medium" w:cs="Calibri"/>
                <w:color w:val="000000"/>
                <w:lang w:val="es-MX"/>
              </w:rPr>
            </w:pPr>
            <w:r>
              <w:rPr>
                <w:rFonts w:cs="Calibri"/>
                <w:color w:val="000000"/>
              </w:rPr>
              <w:t>58,500</w:t>
            </w:r>
          </w:p>
        </w:tc>
        <w:tc>
          <w:tcPr>
            <w:tcW w:w="2540" w:type="dxa"/>
            <w:tcBorders>
              <w:top w:val="nil"/>
              <w:left w:val="single" w:sz="4" w:space="0" w:color="auto"/>
              <w:bottom w:val="nil"/>
              <w:right w:val="single" w:sz="4" w:space="0" w:color="auto"/>
            </w:tcBorders>
            <w:shd w:val="clear" w:color="000000" w:fill="FFFFFF"/>
            <w:vAlign w:val="center"/>
            <w:hideMark/>
          </w:tcPr>
          <w:p w14:paraId="7E0632EC" w14:textId="06B32ED7" w:rsidR="00E96161" w:rsidRPr="00E729FE" w:rsidRDefault="00E96161" w:rsidP="00E96161">
            <w:pPr>
              <w:jc w:val="right"/>
              <w:rPr>
                <w:rFonts w:ascii="Monserat medium" w:eastAsia="Times New Roman" w:hAnsi="Monserat medium" w:cs="Calibri"/>
                <w:color w:val="000000"/>
                <w:lang w:val="es-MX"/>
              </w:rPr>
            </w:pPr>
            <w:r>
              <w:rPr>
                <w:rFonts w:cs="Calibri"/>
                <w:color w:val="000000"/>
              </w:rPr>
              <w:t>67,648</w:t>
            </w:r>
          </w:p>
        </w:tc>
      </w:tr>
      <w:tr w:rsidR="00E96161" w:rsidRPr="00E729FE" w14:paraId="2E22D9A0" w14:textId="77777777" w:rsidTr="00E729FE">
        <w:trPr>
          <w:trHeight w:val="315"/>
        </w:trPr>
        <w:tc>
          <w:tcPr>
            <w:tcW w:w="392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E324A1A" w14:textId="77777777" w:rsidR="00E96161" w:rsidRPr="00E729FE" w:rsidRDefault="00E96161" w:rsidP="00E96161">
            <w:pPr>
              <w:jc w:val="right"/>
              <w:rPr>
                <w:rFonts w:ascii="Monserat medium" w:eastAsia="Times New Roman" w:hAnsi="Monserat medium" w:cs="Calibri"/>
                <w:b/>
                <w:bCs/>
                <w:color w:val="000000"/>
                <w:lang w:val="es-MX"/>
              </w:rPr>
            </w:pPr>
            <w:r w:rsidRPr="00E729FE">
              <w:rPr>
                <w:rFonts w:ascii="Monserat medium" w:eastAsia="Times New Roman" w:hAnsi="Monserat medium" w:cs="Calibri"/>
                <w:b/>
                <w:bCs/>
                <w:color w:val="000000"/>
                <w:lang w:val="es-MX"/>
              </w:rPr>
              <w:t>Suma</w:t>
            </w:r>
          </w:p>
        </w:tc>
        <w:tc>
          <w:tcPr>
            <w:tcW w:w="2540" w:type="dxa"/>
            <w:tcBorders>
              <w:top w:val="single" w:sz="4" w:space="0" w:color="auto"/>
              <w:left w:val="nil"/>
              <w:bottom w:val="single" w:sz="4" w:space="0" w:color="auto"/>
              <w:right w:val="nil"/>
            </w:tcBorders>
            <w:shd w:val="clear" w:color="000000" w:fill="FFFFFF"/>
            <w:noWrap/>
            <w:vAlign w:val="center"/>
            <w:hideMark/>
          </w:tcPr>
          <w:p w14:paraId="6A51C7DF" w14:textId="03D0593C" w:rsidR="00E96161" w:rsidRPr="00E729FE" w:rsidRDefault="00E96161" w:rsidP="00E96161">
            <w:pPr>
              <w:jc w:val="right"/>
              <w:rPr>
                <w:rFonts w:ascii="Monserat medium" w:eastAsia="Times New Roman" w:hAnsi="Monserat medium" w:cs="Calibri"/>
                <w:b/>
                <w:bCs/>
                <w:color w:val="000000"/>
                <w:lang w:val="es-MX"/>
              </w:rPr>
            </w:pPr>
            <w:r>
              <w:rPr>
                <w:rFonts w:cs="Calibri"/>
                <w:b/>
                <w:bCs/>
                <w:color w:val="000000"/>
              </w:rPr>
              <w:t>93,982,960</w:t>
            </w:r>
          </w:p>
        </w:tc>
        <w:tc>
          <w:tcPr>
            <w:tcW w:w="2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6D9CBD" w14:textId="61C2FA83" w:rsidR="00E96161" w:rsidRPr="00E729FE" w:rsidRDefault="00E96161" w:rsidP="00E96161">
            <w:pPr>
              <w:jc w:val="right"/>
              <w:rPr>
                <w:rFonts w:ascii="Monserat medium" w:eastAsia="Times New Roman" w:hAnsi="Monserat medium" w:cs="Calibri"/>
                <w:b/>
                <w:bCs/>
                <w:color w:val="000000"/>
                <w:lang w:val="es-MX"/>
              </w:rPr>
            </w:pPr>
            <w:r>
              <w:rPr>
                <w:rFonts w:cs="Calibri"/>
                <w:b/>
                <w:bCs/>
                <w:color w:val="000000"/>
              </w:rPr>
              <w:t>129,636,790</w:t>
            </w:r>
          </w:p>
        </w:tc>
      </w:tr>
    </w:tbl>
    <w:p w14:paraId="58C4E66F" w14:textId="77777777" w:rsidR="00A324E7" w:rsidRPr="003C00CD" w:rsidRDefault="00A324E7">
      <w:pPr>
        <w:jc w:val="both"/>
        <w:rPr>
          <w:rFonts w:ascii="Monserat medium" w:hAnsi="Monserat medium"/>
        </w:rPr>
      </w:pPr>
    </w:p>
    <w:p w14:paraId="3D43C1A9" w14:textId="77777777" w:rsidR="00274896" w:rsidRPr="003C00CD" w:rsidRDefault="00274896" w:rsidP="00274896">
      <w:pPr>
        <w:jc w:val="both"/>
        <w:rPr>
          <w:rFonts w:ascii="Monserat medium" w:hAnsi="Monserat medium"/>
        </w:rPr>
      </w:pPr>
      <w:r w:rsidRPr="003C00CD">
        <w:rPr>
          <w:rFonts w:ascii="Monserat medium" w:hAnsi="Monserat medium"/>
        </w:rPr>
        <w:t xml:space="preserve">En el rubro de Derechos a recibir Efectivos y Equivalentes y Bienes o Servicios, cada dependencia del Poder Judicial debe señalar en sus notas del informe trimestral de manera desglosada los siguientes requerimientos: </w:t>
      </w:r>
    </w:p>
    <w:p w14:paraId="6B6941D7" w14:textId="77777777" w:rsidR="00274896" w:rsidRPr="003C00CD" w:rsidRDefault="00274896" w:rsidP="00274896">
      <w:pPr>
        <w:jc w:val="both"/>
        <w:rPr>
          <w:rFonts w:ascii="Monserat medium" w:hAnsi="Monserat medium"/>
        </w:rPr>
      </w:pPr>
    </w:p>
    <w:p w14:paraId="400FBFF4" w14:textId="77777777" w:rsidR="00274896" w:rsidRDefault="00274896" w:rsidP="00274896">
      <w:pPr>
        <w:jc w:val="both"/>
        <w:rPr>
          <w:rFonts w:ascii="Monserat medium" w:hAnsi="Monserat medium"/>
        </w:rPr>
      </w:pPr>
      <w:r w:rsidRPr="003C00CD">
        <w:rPr>
          <w:rFonts w:ascii="Monserat medium" w:hAnsi="Monserat medium"/>
        </w:rPr>
        <w:t>Por tipo de contribución se informará el monto que se encuentre pendiente de cobro y por recuperar de hasta cinco ejercicios anteriores, así mismo se deberán considerar los montos sujetos a algún tipo de juicio con una antigüedad mayor a la señalada y la factibilidad de cobro.</w:t>
      </w:r>
    </w:p>
    <w:p w14:paraId="02B6F943" w14:textId="77777777" w:rsidR="00CD041D" w:rsidRPr="003C00CD" w:rsidRDefault="00CD041D" w:rsidP="00274896">
      <w:pPr>
        <w:jc w:val="both"/>
        <w:rPr>
          <w:rFonts w:ascii="Monserat medium" w:hAnsi="Monserat medium"/>
        </w:rPr>
      </w:pPr>
    </w:p>
    <w:p w14:paraId="3F5137CE" w14:textId="4BA8D436" w:rsidR="00274896" w:rsidRPr="003C00CD" w:rsidRDefault="00274896" w:rsidP="00274896">
      <w:pPr>
        <w:jc w:val="both"/>
        <w:rPr>
          <w:rFonts w:ascii="Monserat medium" w:hAnsi="Monserat medium"/>
        </w:rPr>
      </w:pPr>
      <w:r w:rsidRPr="003C00CD">
        <w:rPr>
          <w:rFonts w:ascii="Monserat medium" w:hAnsi="Monserat medium"/>
        </w:rPr>
        <w:t xml:space="preserve">Deberán informar de manera agrupada, los derechos a recibir efectivo y equivalentes, y bienes o servicios, (excepto cuentas por cobrar de contribuciones e inversiones financieras) en una desagregación por su vencimiento en días a 90, 180, menor o igual a 365 y mayor a 365. Adicionalmente, </w:t>
      </w:r>
      <w:r w:rsidR="00CD041D">
        <w:rPr>
          <w:rFonts w:ascii="Monserat medium" w:hAnsi="Monserat medium"/>
        </w:rPr>
        <w:t>deben</w:t>
      </w:r>
      <w:r w:rsidRPr="003C00CD">
        <w:rPr>
          <w:rFonts w:ascii="Monserat medium" w:hAnsi="Monserat medium"/>
        </w:rPr>
        <w:t xml:space="preserve"> informar de las características cualitativas relevantes que afecten a estas cuentas.</w:t>
      </w:r>
    </w:p>
    <w:p w14:paraId="29D6A823" w14:textId="77777777" w:rsidR="00274896" w:rsidRPr="003C00CD" w:rsidRDefault="00274896" w:rsidP="00274896">
      <w:pPr>
        <w:jc w:val="both"/>
        <w:rPr>
          <w:rFonts w:ascii="Monserat medium" w:hAnsi="Monserat medium"/>
        </w:rPr>
      </w:pPr>
    </w:p>
    <w:p w14:paraId="2AFD1970" w14:textId="77777777" w:rsidR="00274896" w:rsidRPr="003C00CD" w:rsidRDefault="00274896" w:rsidP="00274896">
      <w:pPr>
        <w:rPr>
          <w:rFonts w:ascii="Monserat medium" w:hAnsi="Monserat medium"/>
          <w:b/>
        </w:rPr>
      </w:pPr>
      <w:r w:rsidRPr="003C00CD">
        <w:rPr>
          <w:rFonts w:ascii="Monserat medium" w:hAnsi="Monserat medium"/>
          <w:b/>
        </w:rPr>
        <w:t>Nota 6.- Inventarios</w:t>
      </w:r>
    </w:p>
    <w:p w14:paraId="4AC5A58B" w14:textId="77777777" w:rsidR="00274896" w:rsidRPr="003C00CD" w:rsidRDefault="00274896" w:rsidP="00274896">
      <w:pPr>
        <w:pStyle w:val="Texto"/>
        <w:spacing w:after="0" w:line="203" w:lineRule="exact"/>
        <w:ind w:firstLine="289"/>
        <w:rPr>
          <w:rFonts w:ascii="Monserat medium" w:hAnsi="Monserat medium"/>
          <w:b/>
          <w:sz w:val="24"/>
          <w:szCs w:val="24"/>
          <w:lang w:val="es-MX"/>
        </w:rPr>
      </w:pPr>
    </w:p>
    <w:p w14:paraId="1B6CA6C1" w14:textId="5CE51837" w:rsidR="00274896" w:rsidRPr="003C00CD" w:rsidRDefault="00274896" w:rsidP="00274896">
      <w:pPr>
        <w:jc w:val="both"/>
        <w:rPr>
          <w:rFonts w:ascii="Monserat medium" w:hAnsi="Monserat medium"/>
        </w:rPr>
      </w:pPr>
      <w:r w:rsidRPr="003C00CD">
        <w:rPr>
          <w:rFonts w:ascii="Monserat medium" w:hAnsi="Monserat medium"/>
        </w:rPr>
        <w:t>Dentro del rubro de inventarios</w:t>
      </w:r>
      <w:r w:rsidR="00CD041D">
        <w:rPr>
          <w:rFonts w:ascii="Monserat medium" w:hAnsi="Monserat medium"/>
        </w:rPr>
        <w:t>,</w:t>
      </w:r>
      <w:r w:rsidRPr="003C00CD">
        <w:rPr>
          <w:rFonts w:ascii="Monserat medium" w:hAnsi="Monserat medium"/>
        </w:rPr>
        <w:t xml:space="preserve"> </w:t>
      </w:r>
      <w:r w:rsidR="00365AEE">
        <w:rPr>
          <w:rFonts w:ascii="Monserat medium" w:hAnsi="Monserat medium"/>
        </w:rPr>
        <w:t xml:space="preserve">los </w:t>
      </w:r>
      <w:r w:rsidR="00365AEE" w:rsidRPr="003C00CD">
        <w:rPr>
          <w:rFonts w:ascii="Monserat medium" w:hAnsi="Monserat medium"/>
        </w:rPr>
        <w:t>entes públicos</w:t>
      </w:r>
      <w:r w:rsidR="00365AEE" w:rsidRPr="003C00CD">
        <w:rPr>
          <w:rFonts w:ascii="Monserat medium" w:hAnsi="Monserat medium"/>
        </w:rPr>
        <w:t xml:space="preserve"> </w:t>
      </w:r>
      <w:r w:rsidRPr="003C00CD">
        <w:rPr>
          <w:rFonts w:ascii="Monserat medium" w:hAnsi="Monserat medium"/>
        </w:rPr>
        <w:t xml:space="preserve">del Gobierno del Estado no presentan saldos, toda vez que por su actividad no es una cuenta que se requiera, </w:t>
      </w:r>
      <w:r w:rsidR="00CD041D">
        <w:rPr>
          <w:rFonts w:ascii="Monserat medium" w:hAnsi="Monserat medium"/>
        </w:rPr>
        <w:t xml:space="preserve">toda vez </w:t>
      </w:r>
      <w:r w:rsidRPr="003C00CD">
        <w:rPr>
          <w:rFonts w:ascii="Monserat medium" w:hAnsi="Monserat medium"/>
        </w:rPr>
        <w:t>que no cuentan con bienes para su transformación.</w:t>
      </w:r>
    </w:p>
    <w:p w14:paraId="32460B1D" w14:textId="77777777" w:rsidR="00274896" w:rsidRPr="003C00CD" w:rsidRDefault="00274896" w:rsidP="00274896">
      <w:pPr>
        <w:pStyle w:val="ROMANOS"/>
        <w:spacing w:after="0" w:line="203" w:lineRule="exact"/>
        <w:ind w:hanging="431"/>
        <w:rPr>
          <w:rFonts w:ascii="Monserat medium" w:hAnsi="Monserat medium"/>
          <w:sz w:val="24"/>
          <w:szCs w:val="24"/>
          <w:lang w:val="es-MX"/>
        </w:rPr>
      </w:pPr>
    </w:p>
    <w:p w14:paraId="44251893" w14:textId="77777777" w:rsidR="00274896" w:rsidRPr="003C00CD" w:rsidRDefault="00274896" w:rsidP="00274896">
      <w:pPr>
        <w:rPr>
          <w:rFonts w:ascii="Monserat medium" w:hAnsi="Monserat medium"/>
          <w:b/>
        </w:rPr>
      </w:pPr>
      <w:r w:rsidRPr="003C00CD">
        <w:rPr>
          <w:rFonts w:ascii="Monserat medium" w:hAnsi="Monserat medium"/>
          <w:b/>
        </w:rPr>
        <w:t>Nota 7.- Almacenes</w:t>
      </w:r>
    </w:p>
    <w:p w14:paraId="5E2C8C5A" w14:textId="77777777" w:rsidR="00274896" w:rsidRPr="003C00CD" w:rsidRDefault="00274896" w:rsidP="00274896">
      <w:pPr>
        <w:rPr>
          <w:rFonts w:ascii="Monserat medium" w:hAnsi="Monserat medium"/>
          <w:b/>
        </w:rPr>
      </w:pPr>
    </w:p>
    <w:p w14:paraId="6E114770" w14:textId="72DCBBF4" w:rsidR="00274896" w:rsidRPr="003C00CD" w:rsidRDefault="00274896" w:rsidP="00274896">
      <w:pPr>
        <w:jc w:val="both"/>
        <w:rPr>
          <w:rFonts w:ascii="Monserat medium" w:hAnsi="Monserat medium"/>
        </w:rPr>
      </w:pPr>
      <w:r w:rsidRPr="003C00CD">
        <w:rPr>
          <w:rFonts w:ascii="Monserat medium" w:hAnsi="Monserat medium"/>
        </w:rPr>
        <w:t>Dentro del rubro almacenes</w:t>
      </w:r>
      <w:r w:rsidR="00CD041D">
        <w:rPr>
          <w:rFonts w:ascii="Monserat medium" w:hAnsi="Monserat medium"/>
        </w:rPr>
        <w:t>,</w:t>
      </w:r>
      <w:r w:rsidR="00CD041D" w:rsidRPr="003C00CD">
        <w:rPr>
          <w:rFonts w:ascii="Monserat medium" w:hAnsi="Monserat medium"/>
        </w:rPr>
        <w:t xml:space="preserve"> </w:t>
      </w:r>
      <w:r w:rsidR="00365AEE">
        <w:rPr>
          <w:rFonts w:ascii="Monserat medium" w:hAnsi="Monserat medium"/>
        </w:rPr>
        <w:t xml:space="preserve">los </w:t>
      </w:r>
      <w:r w:rsidR="00365AEE" w:rsidRPr="003C00CD">
        <w:rPr>
          <w:rFonts w:ascii="Monserat medium" w:hAnsi="Monserat medium"/>
        </w:rPr>
        <w:t>entes públicos del</w:t>
      </w:r>
      <w:r w:rsidR="00CD041D">
        <w:rPr>
          <w:rFonts w:ascii="Monserat medium" w:hAnsi="Monserat medium"/>
        </w:rPr>
        <w:t xml:space="preserve"> </w:t>
      </w:r>
      <w:r w:rsidRPr="003C00CD">
        <w:rPr>
          <w:rFonts w:ascii="Monserat medium" w:hAnsi="Monserat medium"/>
        </w:rPr>
        <w:t xml:space="preserve">Gobierno del Estado no presentan saldos, toda vez que por su actividad no es una cuenta que se requiera, ya que no cuentan con Materiales de Administración, Emisión de Documentos y Artículos Oficiales ni Herramientas, Refacciones y Accesorios Menores para Consumo </w:t>
      </w:r>
    </w:p>
    <w:p w14:paraId="27EE7F5C" w14:textId="77777777" w:rsidR="00274896" w:rsidRPr="003C00CD" w:rsidRDefault="00274896" w:rsidP="00274896">
      <w:pPr>
        <w:rPr>
          <w:rFonts w:ascii="Monserat medium" w:hAnsi="Monserat medium"/>
          <w:b/>
        </w:rPr>
      </w:pPr>
    </w:p>
    <w:p w14:paraId="0398C704" w14:textId="77777777" w:rsidR="00274896" w:rsidRPr="003C00CD" w:rsidRDefault="00274896" w:rsidP="00274896">
      <w:pPr>
        <w:rPr>
          <w:rFonts w:ascii="Monserat medium" w:hAnsi="Monserat medium"/>
        </w:rPr>
      </w:pPr>
      <w:r w:rsidRPr="003C00CD">
        <w:rPr>
          <w:rFonts w:ascii="Monserat medium" w:hAnsi="Monserat medium"/>
          <w:b/>
        </w:rPr>
        <w:t>Nota 8.- Inversiones Financieras a Largo Plazo.</w:t>
      </w:r>
    </w:p>
    <w:p w14:paraId="072A0F54" w14:textId="77777777" w:rsidR="00AF7634" w:rsidRPr="003C00CD" w:rsidRDefault="00AF7634">
      <w:pPr>
        <w:jc w:val="both"/>
        <w:rPr>
          <w:rFonts w:ascii="Monserat medium" w:hAnsi="Monserat medium"/>
        </w:rPr>
      </w:pPr>
    </w:p>
    <w:p w14:paraId="11A4B5B5" w14:textId="54AA86F9" w:rsidR="00AF7634" w:rsidRPr="003C00CD" w:rsidRDefault="0079353E">
      <w:pPr>
        <w:jc w:val="both"/>
        <w:rPr>
          <w:rFonts w:ascii="Monserat medium" w:hAnsi="Monserat medium"/>
        </w:rPr>
      </w:pPr>
      <w:r w:rsidRPr="003C00CD">
        <w:rPr>
          <w:rFonts w:ascii="Monserat medium" w:hAnsi="Monserat medium"/>
        </w:rPr>
        <w:t xml:space="preserve">Este rubro consolidado representa los recursos que el Gobierno Estatal tiene invertidos en títulos, valores y demás instrumentos financieros, recuperables en un plazo mayor de doce meses y corresponden exclusivamente del Poder Ejecutivo, su saldo </w:t>
      </w:r>
      <w:r w:rsidR="00045D40">
        <w:rPr>
          <w:rFonts w:ascii="Monserat medium" w:hAnsi="Monserat medium"/>
        </w:rPr>
        <w:t>al 31 de marzo</w:t>
      </w:r>
      <w:r w:rsidR="007C0AB3" w:rsidRPr="003C00CD">
        <w:rPr>
          <w:rFonts w:ascii="Monserat medium" w:hAnsi="Monserat medium"/>
        </w:rPr>
        <w:t xml:space="preserve"> de </w:t>
      </w:r>
      <w:r w:rsidR="00045D40">
        <w:rPr>
          <w:rFonts w:ascii="Monserat medium" w:hAnsi="Monserat medium"/>
        </w:rPr>
        <w:t>2024</w:t>
      </w:r>
      <w:r w:rsidR="003E2068" w:rsidRPr="003C00CD">
        <w:rPr>
          <w:rFonts w:ascii="Monserat medium" w:hAnsi="Monserat medium"/>
        </w:rPr>
        <w:t xml:space="preserve"> </w:t>
      </w:r>
      <w:r w:rsidRPr="003C00CD">
        <w:rPr>
          <w:rFonts w:ascii="Monserat medium" w:hAnsi="Monserat medium"/>
        </w:rPr>
        <w:t xml:space="preserve">comparado </w:t>
      </w:r>
      <w:r w:rsidR="0093385A" w:rsidRPr="003C00CD">
        <w:rPr>
          <w:rFonts w:ascii="Monserat medium" w:hAnsi="Monserat medium"/>
        </w:rPr>
        <w:t xml:space="preserve">con el mismo periodo del </w:t>
      </w:r>
      <w:r w:rsidR="00045D40">
        <w:rPr>
          <w:rFonts w:ascii="Monserat medium" w:hAnsi="Monserat medium"/>
        </w:rPr>
        <w:t>2023</w:t>
      </w:r>
      <w:r w:rsidR="0093385A" w:rsidRPr="003C00CD">
        <w:rPr>
          <w:rFonts w:ascii="Monserat medium" w:hAnsi="Monserat medium"/>
        </w:rPr>
        <w:t>,</w:t>
      </w:r>
      <w:r w:rsidRPr="003C00CD">
        <w:rPr>
          <w:rFonts w:ascii="Monserat medium" w:hAnsi="Monserat medium"/>
        </w:rPr>
        <w:t xml:space="preserve"> se muestra a continuación:</w:t>
      </w:r>
    </w:p>
    <w:p w14:paraId="014D25DC" w14:textId="77777777" w:rsidR="00AF7634" w:rsidRPr="003C00CD" w:rsidRDefault="0079353E">
      <w:pPr>
        <w:jc w:val="center"/>
        <w:rPr>
          <w:rFonts w:ascii="Monserat medium" w:hAnsi="Monserat medium"/>
          <w:b/>
        </w:rPr>
      </w:pPr>
      <w:r w:rsidRPr="003C00CD">
        <w:rPr>
          <w:rFonts w:ascii="Monserat medium" w:hAnsi="Monserat medium"/>
          <w:b/>
        </w:rPr>
        <w:t>(Pesos)</w:t>
      </w:r>
    </w:p>
    <w:tbl>
      <w:tblPr>
        <w:tblW w:w="8699" w:type="dxa"/>
        <w:tblInd w:w="80" w:type="dxa"/>
        <w:tblCellMar>
          <w:left w:w="70" w:type="dxa"/>
          <w:right w:w="70" w:type="dxa"/>
        </w:tblCellMar>
        <w:tblLook w:val="04A0" w:firstRow="1" w:lastRow="0" w:firstColumn="1" w:lastColumn="0" w:noHBand="0" w:noVBand="1"/>
      </w:tblPr>
      <w:tblGrid>
        <w:gridCol w:w="3879"/>
        <w:gridCol w:w="2410"/>
        <w:gridCol w:w="2410"/>
      </w:tblGrid>
      <w:tr w:rsidR="0059677B" w:rsidRPr="003C00CD" w14:paraId="47AE8725" w14:textId="77777777" w:rsidTr="00D96A09">
        <w:trPr>
          <w:trHeight w:val="315"/>
        </w:trPr>
        <w:tc>
          <w:tcPr>
            <w:tcW w:w="3879" w:type="dxa"/>
            <w:tcBorders>
              <w:top w:val="single" w:sz="8" w:space="0" w:color="auto"/>
              <w:left w:val="single" w:sz="8" w:space="0" w:color="auto"/>
              <w:bottom w:val="single" w:sz="8" w:space="0" w:color="auto"/>
              <w:right w:val="single" w:sz="8" w:space="0" w:color="auto"/>
            </w:tcBorders>
            <w:shd w:val="clear" w:color="000000" w:fill="828282"/>
            <w:vAlign w:val="center"/>
            <w:hideMark/>
          </w:tcPr>
          <w:p w14:paraId="758B9E31" w14:textId="77777777" w:rsidR="0059677B" w:rsidRPr="003C00CD" w:rsidRDefault="0059677B" w:rsidP="0059677B">
            <w:pPr>
              <w:jc w:val="center"/>
              <w:rPr>
                <w:rFonts w:ascii="Monserat medium" w:eastAsia="Times New Roman" w:hAnsi="Monserat medium" w:cs="Calibri"/>
                <w:b/>
                <w:bCs/>
                <w:color w:val="FFFFFF"/>
                <w:lang w:val="es-MX"/>
              </w:rPr>
            </w:pPr>
            <w:r w:rsidRPr="003C00CD">
              <w:rPr>
                <w:rFonts w:ascii="Monserat medium" w:eastAsia="Times New Roman" w:hAnsi="Monserat medium" w:cs="Calibri"/>
                <w:b/>
                <w:bCs/>
                <w:color w:val="FFFFFF"/>
                <w:lang w:val="es-MX"/>
              </w:rPr>
              <w:t>Concepto</w:t>
            </w:r>
          </w:p>
        </w:tc>
        <w:tc>
          <w:tcPr>
            <w:tcW w:w="2410" w:type="dxa"/>
            <w:tcBorders>
              <w:top w:val="single" w:sz="8" w:space="0" w:color="auto"/>
              <w:left w:val="nil"/>
              <w:bottom w:val="single" w:sz="8" w:space="0" w:color="auto"/>
              <w:right w:val="single" w:sz="8" w:space="0" w:color="auto"/>
            </w:tcBorders>
            <w:shd w:val="clear" w:color="000000" w:fill="828282"/>
            <w:vAlign w:val="center"/>
            <w:hideMark/>
          </w:tcPr>
          <w:p w14:paraId="0840A907" w14:textId="472E6336" w:rsidR="0059677B" w:rsidRPr="003C00CD" w:rsidRDefault="00045D40" w:rsidP="0059677B">
            <w:pPr>
              <w:jc w:val="center"/>
              <w:rPr>
                <w:rFonts w:ascii="Monserat medium" w:eastAsia="Times New Roman" w:hAnsi="Monserat medium" w:cs="Calibri"/>
                <w:b/>
                <w:bCs/>
                <w:color w:val="FFFFFF"/>
                <w:lang w:val="es-MX"/>
              </w:rPr>
            </w:pPr>
            <w:r>
              <w:rPr>
                <w:rFonts w:ascii="Monserat medium" w:eastAsia="Times New Roman" w:hAnsi="Monserat medium" w:cs="Calibri"/>
                <w:b/>
                <w:bCs/>
                <w:color w:val="FFFFFF"/>
                <w:lang w:val="es-MX"/>
              </w:rPr>
              <w:t>2024</w:t>
            </w:r>
          </w:p>
        </w:tc>
        <w:tc>
          <w:tcPr>
            <w:tcW w:w="2410" w:type="dxa"/>
            <w:tcBorders>
              <w:top w:val="single" w:sz="8" w:space="0" w:color="auto"/>
              <w:left w:val="nil"/>
              <w:bottom w:val="single" w:sz="8" w:space="0" w:color="auto"/>
              <w:right w:val="single" w:sz="8" w:space="0" w:color="auto"/>
            </w:tcBorders>
            <w:shd w:val="clear" w:color="000000" w:fill="828282"/>
            <w:vAlign w:val="center"/>
            <w:hideMark/>
          </w:tcPr>
          <w:p w14:paraId="33A12253" w14:textId="5E37C1DD" w:rsidR="0059677B" w:rsidRPr="003C00CD" w:rsidRDefault="00045D40" w:rsidP="0059677B">
            <w:pPr>
              <w:jc w:val="center"/>
              <w:rPr>
                <w:rFonts w:ascii="Monserat medium" w:eastAsia="Times New Roman" w:hAnsi="Monserat medium" w:cs="Calibri"/>
                <w:b/>
                <w:bCs/>
                <w:color w:val="FFFFFF"/>
                <w:lang w:val="es-MX"/>
              </w:rPr>
            </w:pPr>
            <w:r>
              <w:rPr>
                <w:rFonts w:ascii="Monserat medium" w:eastAsia="Times New Roman" w:hAnsi="Monserat medium" w:cs="Calibri"/>
                <w:b/>
                <w:bCs/>
                <w:color w:val="FFFFFF"/>
                <w:lang w:val="es-MX"/>
              </w:rPr>
              <w:t>2023</w:t>
            </w:r>
          </w:p>
        </w:tc>
      </w:tr>
      <w:tr w:rsidR="00E96161" w:rsidRPr="003C00CD" w14:paraId="40BF7E01" w14:textId="77777777" w:rsidTr="00D96A09">
        <w:trPr>
          <w:trHeight w:val="315"/>
        </w:trPr>
        <w:tc>
          <w:tcPr>
            <w:tcW w:w="3879" w:type="dxa"/>
            <w:tcBorders>
              <w:top w:val="nil"/>
              <w:left w:val="single" w:sz="8" w:space="0" w:color="auto"/>
              <w:bottom w:val="single" w:sz="8" w:space="0" w:color="auto"/>
              <w:right w:val="single" w:sz="8" w:space="0" w:color="auto"/>
            </w:tcBorders>
            <w:shd w:val="clear" w:color="000000" w:fill="FFFFFF"/>
            <w:vAlign w:val="center"/>
            <w:hideMark/>
          </w:tcPr>
          <w:p w14:paraId="0D836ABD" w14:textId="5A346261" w:rsidR="00E96161" w:rsidRPr="003C00CD" w:rsidRDefault="00E96161" w:rsidP="00E96161">
            <w:pPr>
              <w:rPr>
                <w:rFonts w:ascii="Monserat medium" w:eastAsia="Times New Roman" w:hAnsi="Monserat medium" w:cs="Calibri"/>
                <w:color w:val="000000"/>
                <w:lang w:val="es-MX"/>
              </w:rPr>
            </w:pPr>
            <w:r w:rsidRPr="003C00CD">
              <w:rPr>
                <w:rFonts w:ascii="Monserat medium" w:eastAsia="Times New Roman" w:hAnsi="Monserat medium" w:cs="Calibri"/>
                <w:color w:val="000000"/>
                <w:lang w:val="es-MX"/>
              </w:rPr>
              <w:t>PODER EJECUTIVO</w:t>
            </w:r>
          </w:p>
        </w:tc>
        <w:tc>
          <w:tcPr>
            <w:tcW w:w="2410" w:type="dxa"/>
            <w:tcBorders>
              <w:top w:val="nil"/>
              <w:left w:val="nil"/>
              <w:bottom w:val="single" w:sz="8" w:space="0" w:color="auto"/>
              <w:right w:val="single" w:sz="8" w:space="0" w:color="auto"/>
            </w:tcBorders>
            <w:shd w:val="clear" w:color="000000" w:fill="FFFFFF"/>
            <w:vAlign w:val="center"/>
            <w:hideMark/>
          </w:tcPr>
          <w:p w14:paraId="05A29567" w14:textId="424ADB97" w:rsidR="00E96161" w:rsidRPr="003C00CD" w:rsidRDefault="00E96161" w:rsidP="00E96161">
            <w:pPr>
              <w:jc w:val="right"/>
              <w:rPr>
                <w:rFonts w:ascii="Monserat medium" w:eastAsia="Times New Roman" w:hAnsi="Monserat medium" w:cs="Calibri"/>
                <w:color w:val="000000"/>
                <w:lang w:val="es-MX"/>
              </w:rPr>
            </w:pPr>
            <w:r>
              <w:rPr>
                <w:rFonts w:cs="Calibri"/>
                <w:color w:val="000000"/>
              </w:rPr>
              <w:t>1,978,953,596</w:t>
            </w:r>
          </w:p>
        </w:tc>
        <w:tc>
          <w:tcPr>
            <w:tcW w:w="2410" w:type="dxa"/>
            <w:tcBorders>
              <w:top w:val="nil"/>
              <w:left w:val="nil"/>
              <w:bottom w:val="single" w:sz="8" w:space="0" w:color="auto"/>
              <w:right w:val="single" w:sz="8" w:space="0" w:color="auto"/>
            </w:tcBorders>
            <w:shd w:val="clear" w:color="000000" w:fill="FFFFFF"/>
            <w:vAlign w:val="center"/>
            <w:hideMark/>
          </w:tcPr>
          <w:p w14:paraId="494A417F" w14:textId="72F7682D" w:rsidR="00E96161" w:rsidRPr="003C00CD" w:rsidRDefault="00E96161" w:rsidP="00E96161">
            <w:pPr>
              <w:jc w:val="right"/>
              <w:rPr>
                <w:rFonts w:ascii="Monserat medium" w:eastAsia="Times New Roman" w:hAnsi="Monserat medium" w:cs="Calibri"/>
                <w:color w:val="000000"/>
                <w:lang w:val="es-MX"/>
              </w:rPr>
            </w:pPr>
            <w:r>
              <w:rPr>
                <w:rFonts w:cs="Calibri"/>
                <w:color w:val="000000"/>
              </w:rPr>
              <w:t>1,862,928,917</w:t>
            </w:r>
          </w:p>
        </w:tc>
      </w:tr>
      <w:tr w:rsidR="00E96161" w:rsidRPr="003C00CD" w14:paraId="7ED69F00" w14:textId="77777777" w:rsidTr="00D96A09">
        <w:trPr>
          <w:trHeight w:val="315"/>
        </w:trPr>
        <w:tc>
          <w:tcPr>
            <w:tcW w:w="3879" w:type="dxa"/>
            <w:tcBorders>
              <w:top w:val="nil"/>
              <w:left w:val="single" w:sz="8" w:space="0" w:color="auto"/>
              <w:bottom w:val="single" w:sz="8" w:space="0" w:color="auto"/>
              <w:right w:val="single" w:sz="8" w:space="0" w:color="auto"/>
            </w:tcBorders>
            <w:shd w:val="clear" w:color="000000" w:fill="FFFFFF"/>
            <w:noWrap/>
            <w:vAlign w:val="center"/>
            <w:hideMark/>
          </w:tcPr>
          <w:p w14:paraId="0D51B02D" w14:textId="77777777" w:rsidR="00E96161" w:rsidRPr="003C00CD" w:rsidRDefault="00E96161" w:rsidP="00E96161">
            <w:pPr>
              <w:jc w:val="right"/>
              <w:rPr>
                <w:rFonts w:ascii="Monserat medium" w:eastAsia="Times New Roman" w:hAnsi="Monserat medium" w:cs="Calibri"/>
                <w:b/>
                <w:bCs/>
                <w:color w:val="000000"/>
                <w:lang w:val="es-MX"/>
              </w:rPr>
            </w:pPr>
            <w:r w:rsidRPr="003C00CD">
              <w:rPr>
                <w:rFonts w:ascii="Monserat medium" w:eastAsia="Times New Roman" w:hAnsi="Monserat medium" w:cs="Calibri"/>
                <w:b/>
                <w:bCs/>
                <w:color w:val="000000"/>
                <w:lang w:val="es-MX"/>
              </w:rPr>
              <w:t>Suma</w:t>
            </w:r>
          </w:p>
        </w:tc>
        <w:tc>
          <w:tcPr>
            <w:tcW w:w="2410" w:type="dxa"/>
            <w:tcBorders>
              <w:top w:val="nil"/>
              <w:left w:val="nil"/>
              <w:bottom w:val="single" w:sz="8" w:space="0" w:color="auto"/>
              <w:right w:val="single" w:sz="8" w:space="0" w:color="auto"/>
            </w:tcBorders>
            <w:shd w:val="clear" w:color="000000" w:fill="FFFFFF"/>
            <w:noWrap/>
            <w:vAlign w:val="center"/>
            <w:hideMark/>
          </w:tcPr>
          <w:p w14:paraId="11E07096" w14:textId="604346BB" w:rsidR="00E96161" w:rsidRPr="003C00CD" w:rsidRDefault="00E96161" w:rsidP="00E96161">
            <w:pPr>
              <w:jc w:val="right"/>
              <w:rPr>
                <w:rFonts w:ascii="Monserat medium" w:eastAsia="Times New Roman" w:hAnsi="Monserat medium" w:cs="Calibri"/>
                <w:b/>
                <w:bCs/>
                <w:color w:val="000000"/>
                <w:lang w:val="es-MX"/>
              </w:rPr>
            </w:pPr>
            <w:r>
              <w:rPr>
                <w:rFonts w:cs="Calibri"/>
                <w:b/>
                <w:bCs/>
                <w:color w:val="000000"/>
              </w:rPr>
              <w:t>1,978,953,596</w:t>
            </w:r>
          </w:p>
        </w:tc>
        <w:tc>
          <w:tcPr>
            <w:tcW w:w="2410" w:type="dxa"/>
            <w:tcBorders>
              <w:top w:val="nil"/>
              <w:left w:val="nil"/>
              <w:bottom w:val="single" w:sz="8" w:space="0" w:color="auto"/>
              <w:right w:val="single" w:sz="8" w:space="0" w:color="auto"/>
            </w:tcBorders>
            <w:shd w:val="clear" w:color="000000" w:fill="FFFFFF"/>
            <w:noWrap/>
            <w:vAlign w:val="center"/>
            <w:hideMark/>
          </w:tcPr>
          <w:p w14:paraId="6A4BF3D8" w14:textId="06B3F30A" w:rsidR="00E96161" w:rsidRPr="003C00CD" w:rsidRDefault="00E96161" w:rsidP="00E96161">
            <w:pPr>
              <w:jc w:val="right"/>
              <w:rPr>
                <w:rFonts w:ascii="Monserat medium" w:eastAsia="Times New Roman" w:hAnsi="Monserat medium" w:cs="Calibri"/>
                <w:b/>
                <w:bCs/>
                <w:color w:val="000000"/>
                <w:lang w:val="es-MX"/>
              </w:rPr>
            </w:pPr>
            <w:r>
              <w:rPr>
                <w:rFonts w:cs="Calibri"/>
                <w:b/>
                <w:bCs/>
                <w:color w:val="000000"/>
              </w:rPr>
              <w:t>1,862,928,917</w:t>
            </w:r>
          </w:p>
        </w:tc>
      </w:tr>
    </w:tbl>
    <w:p w14:paraId="72171FBB" w14:textId="77777777" w:rsidR="00AF7634" w:rsidRPr="003C00CD" w:rsidRDefault="00AF7634">
      <w:pPr>
        <w:jc w:val="both"/>
        <w:rPr>
          <w:rFonts w:ascii="Monserat medium" w:hAnsi="Monserat medium"/>
          <w:b/>
        </w:rPr>
      </w:pPr>
    </w:p>
    <w:p w14:paraId="0C4215BD" w14:textId="77777777" w:rsidR="00274896" w:rsidRPr="003C00CD" w:rsidRDefault="00274896" w:rsidP="00274896">
      <w:pPr>
        <w:rPr>
          <w:rFonts w:ascii="Monserat medium" w:hAnsi="Monserat medium"/>
          <w:b/>
        </w:rPr>
      </w:pPr>
      <w:bookmarkStart w:id="3" w:name="_Hlk157308841"/>
      <w:r w:rsidRPr="003C00CD">
        <w:rPr>
          <w:rFonts w:ascii="Monserat medium" w:hAnsi="Monserat medium"/>
          <w:b/>
        </w:rPr>
        <w:t>Nota 9.- Bienes Muebles, Inmuebles e Intangibles</w:t>
      </w:r>
    </w:p>
    <w:p w14:paraId="5E48A988" w14:textId="77777777" w:rsidR="00274896" w:rsidRPr="003C00CD" w:rsidRDefault="00274896" w:rsidP="00274896">
      <w:pPr>
        <w:rPr>
          <w:rFonts w:ascii="Monserat medium" w:hAnsi="Monserat medium"/>
          <w:b/>
        </w:rPr>
      </w:pPr>
    </w:p>
    <w:p w14:paraId="249CB740" w14:textId="77777777" w:rsidR="00274896" w:rsidRPr="003C00CD" w:rsidRDefault="00274896" w:rsidP="00274896">
      <w:pPr>
        <w:rPr>
          <w:rFonts w:ascii="Monserat medium" w:hAnsi="Monserat medium"/>
          <w:b/>
        </w:rPr>
      </w:pPr>
      <w:r w:rsidRPr="003C00CD">
        <w:rPr>
          <w:rFonts w:ascii="Monserat medium" w:hAnsi="Monserat medium"/>
          <w:b/>
        </w:rPr>
        <w:t>Bienes Inmuebles, Infraestructura y Construcciones en Proceso.</w:t>
      </w:r>
    </w:p>
    <w:bookmarkEnd w:id="3"/>
    <w:p w14:paraId="2B2EDADB" w14:textId="77777777" w:rsidR="00274896" w:rsidRPr="003C00CD" w:rsidRDefault="00274896" w:rsidP="00274896">
      <w:pPr>
        <w:jc w:val="both"/>
        <w:rPr>
          <w:rFonts w:ascii="Monserat medium" w:hAnsi="Monserat medium"/>
        </w:rPr>
      </w:pPr>
    </w:p>
    <w:p w14:paraId="271D6C4A" w14:textId="149EA70D" w:rsidR="000B6AA3" w:rsidRPr="003C00CD" w:rsidRDefault="0079353E">
      <w:pPr>
        <w:jc w:val="both"/>
        <w:rPr>
          <w:rFonts w:ascii="Monserat medium" w:hAnsi="Monserat medium"/>
        </w:rPr>
      </w:pPr>
      <w:r w:rsidRPr="003C00CD">
        <w:rPr>
          <w:rFonts w:ascii="Monserat medium" w:hAnsi="Monserat medium"/>
        </w:rPr>
        <w:lastRenderedPageBreak/>
        <w:t xml:space="preserve">Este rubro del activo representa el valor de toda la infraestructura tangible, edificios no habitacionales y terrenos propiedad del Gobierno del Estado, así como, el valor de las obras que se encuentran en proceso que se realizan en los diferentes inmuebles de los Poderes Ejecutivo, Legislativo, Judicial y Órganos Autónomos, cuyo saldo </w:t>
      </w:r>
      <w:r w:rsidR="00045D40">
        <w:rPr>
          <w:rFonts w:ascii="Monserat medium" w:hAnsi="Monserat medium"/>
        </w:rPr>
        <w:t>al 31 de marzo</w:t>
      </w:r>
      <w:r w:rsidR="007C0AB3" w:rsidRPr="003C00CD">
        <w:rPr>
          <w:rFonts w:ascii="Monserat medium" w:hAnsi="Monserat medium"/>
        </w:rPr>
        <w:t xml:space="preserve"> de </w:t>
      </w:r>
      <w:r w:rsidR="00045D40">
        <w:rPr>
          <w:rFonts w:ascii="Monserat medium" w:hAnsi="Monserat medium"/>
        </w:rPr>
        <w:t>2024</w:t>
      </w:r>
      <w:r w:rsidR="003E2068" w:rsidRPr="003C00CD">
        <w:rPr>
          <w:rFonts w:ascii="Monserat medium" w:hAnsi="Monserat medium"/>
        </w:rPr>
        <w:t xml:space="preserve"> </w:t>
      </w:r>
      <w:r w:rsidRPr="003C00CD">
        <w:rPr>
          <w:rFonts w:ascii="Monserat medium" w:hAnsi="Monserat medium"/>
        </w:rPr>
        <w:t xml:space="preserve">comparado </w:t>
      </w:r>
      <w:r w:rsidR="0093385A" w:rsidRPr="003C00CD">
        <w:rPr>
          <w:rFonts w:ascii="Monserat medium" w:hAnsi="Monserat medium"/>
        </w:rPr>
        <w:t xml:space="preserve">con el mismo periodo del </w:t>
      </w:r>
      <w:r w:rsidR="00045D40">
        <w:rPr>
          <w:rFonts w:ascii="Monserat medium" w:hAnsi="Monserat medium"/>
        </w:rPr>
        <w:t>2023</w:t>
      </w:r>
      <w:r w:rsidR="0093385A" w:rsidRPr="003C00CD">
        <w:rPr>
          <w:rFonts w:ascii="Monserat medium" w:hAnsi="Monserat medium"/>
        </w:rPr>
        <w:t>,</w:t>
      </w:r>
      <w:r w:rsidRPr="003C00CD">
        <w:rPr>
          <w:rFonts w:ascii="Monserat medium" w:hAnsi="Monserat medium"/>
        </w:rPr>
        <w:t xml:space="preserve"> s</w:t>
      </w:r>
      <w:r w:rsidR="000B6AA3" w:rsidRPr="003C00CD">
        <w:rPr>
          <w:rFonts w:ascii="Monserat medium" w:hAnsi="Monserat medium"/>
        </w:rPr>
        <w:t>e integra de la siguiente forma:</w:t>
      </w:r>
    </w:p>
    <w:p w14:paraId="2ED022D5" w14:textId="77777777" w:rsidR="006462B6" w:rsidRPr="003C00CD" w:rsidRDefault="006462B6">
      <w:pPr>
        <w:jc w:val="both"/>
        <w:rPr>
          <w:rFonts w:ascii="Monserat medium" w:hAnsi="Monserat medium"/>
        </w:rPr>
      </w:pPr>
    </w:p>
    <w:p w14:paraId="2EBED6FF" w14:textId="77777777" w:rsidR="00274896" w:rsidRPr="003C00CD" w:rsidRDefault="0079353E">
      <w:pPr>
        <w:jc w:val="center"/>
        <w:rPr>
          <w:rFonts w:ascii="Monserat medium" w:hAnsi="Monserat medium"/>
          <w:b/>
        </w:rPr>
      </w:pPr>
      <w:r w:rsidRPr="003C00CD">
        <w:rPr>
          <w:rFonts w:ascii="Monserat medium" w:hAnsi="Monserat medium"/>
          <w:b/>
        </w:rPr>
        <w:t>(Pesos)</w:t>
      </w:r>
    </w:p>
    <w:tbl>
      <w:tblPr>
        <w:tblW w:w="9000" w:type="dxa"/>
        <w:tblCellMar>
          <w:left w:w="70" w:type="dxa"/>
          <w:right w:w="70" w:type="dxa"/>
        </w:tblCellMar>
        <w:tblLook w:val="04A0" w:firstRow="1" w:lastRow="0" w:firstColumn="1" w:lastColumn="0" w:noHBand="0" w:noVBand="1"/>
      </w:tblPr>
      <w:tblGrid>
        <w:gridCol w:w="3920"/>
        <w:gridCol w:w="2540"/>
        <w:gridCol w:w="2540"/>
      </w:tblGrid>
      <w:tr w:rsidR="00274896" w:rsidRPr="00274896" w14:paraId="2A959B3B" w14:textId="77777777" w:rsidTr="00274896">
        <w:trPr>
          <w:trHeight w:val="315"/>
        </w:trPr>
        <w:tc>
          <w:tcPr>
            <w:tcW w:w="3920" w:type="dxa"/>
            <w:tcBorders>
              <w:top w:val="single" w:sz="4" w:space="0" w:color="auto"/>
              <w:left w:val="single" w:sz="4" w:space="0" w:color="auto"/>
              <w:bottom w:val="single" w:sz="4" w:space="0" w:color="auto"/>
              <w:right w:val="single" w:sz="8" w:space="0" w:color="auto"/>
            </w:tcBorders>
            <w:shd w:val="clear" w:color="000000" w:fill="828282"/>
            <w:noWrap/>
            <w:vAlign w:val="center"/>
            <w:hideMark/>
          </w:tcPr>
          <w:p w14:paraId="6A4ABF6A" w14:textId="77777777" w:rsidR="00274896" w:rsidRPr="00274896" w:rsidRDefault="00274896" w:rsidP="00274896">
            <w:pPr>
              <w:jc w:val="center"/>
              <w:rPr>
                <w:rFonts w:ascii="Monserat medium" w:eastAsia="Times New Roman" w:hAnsi="Monserat medium" w:cs="Calibri"/>
                <w:b/>
                <w:bCs/>
                <w:color w:val="FFFFFF"/>
                <w:lang w:val="es-MX"/>
              </w:rPr>
            </w:pPr>
            <w:r w:rsidRPr="00274896">
              <w:rPr>
                <w:rFonts w:ascii="Monserat medium" w:eastAsia="Times New Roman" w:hAnsi="Monserat medium" w:cs="Calibri"/>
                <w:b/>
                <w:bCs/>
                <w:color w:val="FFFFFF"/>
                <w:lang w:val="es-MX"/>
              </w:rPr>
              <w:t>Concepto</w:t>
            </w:r>
          </w:p>
        </w:tc>
        <w:tc>
          <w:tcPr>
            <w:tcW w:w="2540" w:type="dxa"/>
            <w:tcBorders>
              <w:top w:val="single" w:sz="4" w:space="0" w:color="auto"/>
              <w:left w:val="nil"/>
              <w:bottom w:val="single" w:sz="4" w:space="0" w:color="auto"/>
              <w:right w:val="nil"/>
            </w:tcBorders>
            <w:shd w:val="clear" w:color="000000" w:fill="828282"/>
            <w:noWrap/>
            <w:vAlign w:val="center"/>
            <w:hideMark/>
          </w:tcPr>
          <w:p w14:paraId="509E29FC" w14:textId="36478BD2" w:rsidR="00274896" w:rsidRPr="00274896" w:rsidRDefault="00045D40" w:rsidP="00274896">
            <w:pPr>
              <w:jc w:val="center"/>
              <w:rPr>
                <w:rFonts w:ascii="Monserat medium" w:eastAsia="Times New Roman" w:hAnsi="Monserat medium" w:cs="Calibri"/>
                <w:b/>
                <w:bCs/>
                <w:color w:val="FFFFFF"/>
                <w:lang w:val="es-MX"/>
              </w:rPr>
            </w:pPr>
            <w:r>
              <w:rPr>
                <w:rFonts w:ascii="Monserat medium" w:eastAsia="Times New Roman" w:hAnsi="Monserat medium" w:cs="Calibri"/>
                <w:b/>
                <w:bCs/>
                <w:color w:val="FFFFFF"/>
                <w:lang w:val="es-MX"/>
              </w:rPr>
              <w:t>2024</w:t>
            </w:r>
          </w:p>
        </w:tc>
        <w:tc>
          <w:tcPr>
            <w:tcW w:w="2540" w:type="dxa"/>
            <w:tcBorders>
              <w:top w:val="single" w:sz="4" w:space="0" w:color="auto"/>
              <w:left w:val="single" w:sz="4" w:space="0" w:color="auto"/>
              <w:bottom w:val="single" w:sz="4" w:space="0" w:color="auto"/>
              <w:right w:val="single" w:sz="4" w:space="0" w:color="auto"/>
            </w:tcBorders>
            <w:shd w:val="clear" w:color="000000" w:fill="828282"/>
            <w:noWrap/>
            <w:vAlign w:val="center"/>
            <w:hideMark/>
          </w:tcPr>
          <w:p w14:paraId="5EBD98A3" w14:textId="1760799E" w:rsidR="00274896" w:rsidRPr="00274896" w:rsidRDefault="00045D40" w:rsidP="00274896">
            <w:pPr>
              <w:jc w:val="center"/>
              <w:rPr>
                <w:rFonts w:ascii="Monserat medium" w:eastAsia="Times New Roman" w:hAnsi="Monserat medium" w:cs="Calibri"/>
                <w:b/>
                <w:bCs/>
                <w:color w:val="FFFFFF"/>
                <w:lang w:val="es-MX"/>
              </w:rPr>
            </w:pPr>
            <w:r>
              <w:rPr>
                <w:rFonts w:ascii="Monserat medium" w:eastAsia="Times New Roman" w:hAnsi="Monserat medium" w:cs="Calibri"/>
                <w:b/>
                <w:bCs/>
                <w:color w:val="FFFFFF"/>
                <w:lang w:val="es-MX"/>
              </w:rPr>
              <w:t>2023</w:t>
            </w:r>
          </w:p>
        </w:tc>
      </w:tr>
      <w:tr w:rsidR="00E96161" w:rsidRPr="00274896" w14:paraId="7F7BFDDE" w14:textId="77777777" w:rsidTr="00274896">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4870DD22" w14:textId="77777777" w:rsidR="00E96161" w:rsidRPr="00274896" w:rsidRDefault="00E96161" w:rsidP="00E96161">
            <w:pPr>
              <w:rPr>
                <w:rFonts w:ascii="Monserat medium" w:eastAsia="Times New Roman" w:hAnsi="Monserat medium" w:cs="Calibri"/>
                <w:color w:val="000000"/>
                <w:lang w:val="es-MX"/>
              </w:rPr>
            </w:pPr>
            <w:r w:rsidRPr="00274896">
              <w:rPr>
                <w:rFonts w:ascii="Monserat medium" w:eastAsia="Times New Roman" w:hAnsi="Monserat medium" w:cs="Calibri"/>
                <w:color w:val="000000"/>
                <w:lang w:val="es-MX"/>
              </w:rPr>
              <w:t>PODER EJECUTIVO</w:t>
            </w:r>
          </w:p>
        </w:tc>
        <w:tc>
          <w:tcPr>
            <w:tcW w:w="2540" w:type="dxa"/>
            <w:tcBorders>
              <w:top w:val="nil"/>
              <w:left w:val="nil"/>
              <w:bottom w:val="nil"/>
              <w:right w:val="nil"/>
            </w:tcBorders>
            <w:shd w:val="clear" w:color="000000" w:fill="FFFFFF"/>
            <w:vAlign w:val="center"/>
            <w:hideMark/>
          </w:tcPr>
          <w:p w14:paraId="2CE02BC2" w14:textId="3122E6F7" w:rsidR="00E96161" w:rsidRPr="00274896" w:rsidRDefault="00E96161" w:rsidP="00E96161">
            <w:pPr>
              <w:jc w:val="right"/>
              <w:rPr>
                <w:rFonts w:ascii="Monserat medium" w:eastAsia="Times New Roman" w:hAnsi="Monserat medium" w:cs="Calibri"/>
                <w:color w:val="000000"/>
                <w:lang w:val="es-MX"/>
              </w:rPr>
            </w:pPr>
            <w:r>
              <w:rPr>
                <w:rFonts w:cs="Calibri"/>
                <w:color w:val="000000"/>
              </w:rPr>
              <w:t>17,345,858,001</w:t>
            </w:r>
          </w:p>
        </w:tc>
        <w:tc>
          <w:tcPr>
            <w:tcW w:w="2540" w:type="dxa"/>
            <w:tcBorders>
              <w:top w:val="nil"/>
              <w:left w:val="single" w:sz="4" w:space="0" w:color="auto"/>
              <w:bottom w:val="nil"/>
              <w:right w:val="single" w:sz="4" w:space="0" w:color="auto"/>
            </w:tcBorders>
            <w:shd w:val="clear" w:color="000000" w:fill="FFFFFF"/>
            <w:vAlign w:val="center"/>
            <w:hideMark/>
          </w:tcPr>
          <w:p w14:paraId="2EFB731D" w14:textId="5487BA1E" w:rsidR="00E96161" w:rsidRPr="00274896" w:rsidRDefault="00E96161" w:rsidP="00E96161">
            <w:pPr>
              <w:jc w:val="right"/>
              <w:rPr>
                <w:rFonts w:ascii="Monserat medium" w:eastAsia="Times New Roman" w:hAnsi="Monserat medium" w:cs="Calibri"/>
                <w:color w:val="000000"/>
                <w:lang w:val="es-MX"/>
              </w:rPr>
            </w:pPr>
            <w:r>
              <w:rPr>
                <w:rFonts w:cs="Calibri"/>
                <w:color w:val="000000"/>
              </w:rPr>
              <w:t>17,028,919,343</w:t>
            </w:r>
          </w:p>
        </w:tc>
      </w:tr>
      <w:tr w:rsidR="00E96161" w:rsidRPr="00274896" w14:paraId="5C1FD3FE" w14:textId="77777777" w:rsidTr="00274896">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52C721C9" w14:textId="77777777" w:rsidR="00E96161" w:rsidRPr="00274896" w:rsidRDefault="00E96161" w:rsidP="00E96161">
            <w:pPr>
              <w:rPr>
                <w:rFonts w:ascii="Monserat medium" w:eastAsia="Times New Roman" w:hAnsi="Monserat medium" w:cs="Calibri"/>
                <w:color w:val="000000"/>
                <w:lang w:val="es-MX"/>
              </w:rPr>
            </w:pPr>
            <w:r w:rsidRPr="00274896">
              <w:rPr>
                <w:rFonts w:ascii="Monserat medium" w:eastAsia="Times New Roman" w:hAnsi="Monserat medium" w:cs="Calibri"/>
                <w:color w:val="000000"/>
                <w:lang w:val="es-MX"/>
              </w:rPr>
              <w:t xml:space="preserve">PODER LEGISLATIVO </w:t>
            </w:r>
          </w:p>
        </w:tc>
        <w:tc>
          <w:tcPr>
            <w:tcW w:w="2540" w:type="dxa"/>
            <w:tcBorders>
              <w:top w:val="nil"/>
              <w:left w:val="nil"/>
              <w:bottom w:val="nil"/>
              <w:right w:val="nil"/>
            </w:tcBorders>
            <w:shd w:val="clear" w:color="000000" w:fill="FFFFFF"/>
            <w:vAlign w:val="center"/>
            <w:hideMark/>
          </w:tcPr>
          <w:p w14:paraId="3C680AD7" w14:textId="5C3E0845" w:rsidR="00E96161" w:rsidRPr="00274896" w:rsidRDefault="00E96161" w:rsidP="00E96161">
            <w:pPr>
              <w:jc w:val="right"/>
              <w:rPr>
                <w:rFonts w:ascii="Monserat medium" w:eastAsia="Times New Roman" w:hAnsi="Monserat medium" w:cs="Calibri"/>
                <w:color w:val="000000"/>
                <w:lang w:val="es-MX"/>
              </w:rPr>
            </w:pPr>
            <w:r>
              <w:rPr>
                <w:rFonts w:cs="Calibri"/>
                <w:color w:val="000000"/>
              </w:rPr>
              <w:t>52,716,290</w:t>
            </w:r>
          </w:p>
        </w:tc>
        <w:tc>
          <w:tcPr>
            <w:tcW w:w="2540" w:type="dxa"/>
            <w:tcBorders>
              <w:top w:val="nil"/>
              <w:left w:val="single" w:sz="4" w:space="0" w:color="auto"/>
              <w:bottom w:val="nil"/>
              <w:right w:val="single" w:sz="4" w:space="0" w:color="auto"/>
            </w:tcBorders>
            <w:shd w:val="clear" w:color="000000" w:fill="FFFFFF"/>
            <w:vAlign w:val="center"/>
            <w:hideMark/>
          </w:tcPr>
          <w:p w14:paraId="7E74A661" w14:textId="17CDA620" w:rsidR="00E96161" w:rsidRPr="00274896" w:rsidRDefault="00E96161" w:rsidP="00E96161">
            <w:pPr>
              <w:jc w:val="right"/>
              <w:rPr>
                <w:rFonts w:ascii="Monserat medium" w:eastAsia="Times New Roman" w:hAnsi="Monserat medium" w:cs="Calibri"/>
                <w:color w:val="000000"/>
                <w:lang w:val="es-MX"/>
              </w:rPr>
            </w:pPr>
            <w:r>
              <w:rPr>
                <w:rFonts w:cs="Calibri"/>
                <w:color w:val="000000"/>
              </w:rPr>
              <w:t>52,716,290</w:t>
            </w:r>
          </w:p>
        </w:tc>
      </w:tr>
      <w:tr w:rsidR="00E96161" w:rsidRPr="00274896" w14:paraId="3707462E" w14:textId="77777777" w:rsidTr="00274896">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4C14A1BF" w14:textId="77777777" w:rsidR="00E96161" w:rsidRPr="00274896" w:rsidRDefault="00E96161" w:rsidP="00E96161">
            <w:pPr>
              <w:rPr>
                <w:rFonts w:ascii="Monserat medium" w:eastAsia="Times New Roman" w:hAnsi="Monserat medium" w:cs="Calibri"/>
                <w:color w:val="000000"/>
                <w:lang w:val="es-MX"/>
              </w:rPr>
            </w:pPr>
            <w:r w:rsidRPr="00274896">
              <w:rPr>
                <w:rFonts w:ascii="Monserat medium" w:eastAsia="Times New Roman" w:hAnsi="Monserat medium" w:cs="Calibri"/>
                <w:color w:val="000000"/>
                <w:lang w:val="es-MX"/>
              </w:rPr>
              <w:t>PODER JUDICIAL</w:t>
            </w:r>
          </w:p>
        </w:tc>
        <w:tc>
          <w:tcPr>
            <w:tcW w:w="2540" w:type="dxa"/>
            <w:tcBorders>
              <w:top w:val="nil"/>
              <w:left w:val="nil"/>
              <w:bottom w:val="nil"/>
              <w:right w:val="nil"/>
            </w:tcBorders>
            <w:shd w:val="clear" w:color="000000" w:fill="FFFFFF"/>
            <w:vAlign w:val="center"/>
            <w:hideMark/>
          </w:tcPr>
          <w:p w14:paraId="4E8DFA7F" w14:textId="66BB7695" w:rsidR="00E96161" w:rsidRPr="00274896" w:rsidRDefault="00E96161" w:rsidP="00E96161">
            <w:pPr>
              <w:jc w:val="right"/>
              <w:rPr>
                <w:rFonts w:ascii="Monserat medium" w:eastAsia="Times New Roman" w:hAnsi="Monserat medium" w:cs="Calibri"/>
                <w:color w:val="000000"/>
                <w:lang w:val="es-MX"/>
              </w:rPr>
            </w:pPr>
            <w:r>
              <w:rPr>
                <w:rFonts w:cs="Calibri"/>
                <w:color w:val="000000"/>
              </w:rPr>
              <w:t>496,035,862</w:t>
            </w:r>
          </w:p>
        </w:tc>
        <w:tc>
          <w:tcPr>
            <w:tcW w:w="2540" w:type="dxa"/>
            <w:tcBorders>
              <w:top w:val="nil"/>
              <w:left w:val="single" w:sz="4" w:space="0" w:color="auto"/>
              <w:bottom w:val="nil"/>
              <w:right w:val="single" w:sz="4" w:space="0" w:color="auto"/>
            </w:tcBorders>
            <w:shd w:val="clear" w:color="000000" w:fill="FFFFFF"/>
            <w:vAlign w:val="center"/>
            <w:hideMark/>
          </w:tcPr>
          <w:p w14:paraId="37CFB95F" w14:textId="4B05E2F8" w:rsidR="00E96161" w:rsidRPr="00274896" w:rsidRDefault="00E96161" w:rsidP="00E96161">
            <w:pPr>
              <w:jc w:val="right"/>
              <w:rPr>
                <w:rFonts w:ascii="Monserat medium" w:eastAsia="Times New Roman" w:hAnsi="Monserat medium" w:cs="Calibri"/>
                <w:color w:val="000000"/>
                <w:lang w:val="es-MX"/>
              </w:rPr>
            </w:pPr>
            <w:r>
              <w:rPr>
                <w:rFonts w:cs="Calibri"/>
                <w:color w:val="000000"/>
              </w:rPr>
              <w:t>486,075,827</w:t>
            </w:r>
          </w:p>
        </w:tc>
      </w:tr>
      <w:tr w:rsidR="00E96161" w:rsidRPr="00274896" w14:paraId="3B7FFCB7" w14:textId="77777777" w:rsidTr="00274896">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2D1C364B" w14:textId="77777777" w:rsidR="00E96161" w:rsidRPr="00274896" w:rsidRDefault="00E96161" w:rsidP="00E96161">
            <w:pPr>
              <w:rPr>
                <w:rFonts w:ascii="Monserat medium" w:eastAsia="Times New Roman" w:hAnsi="Monserat medium" w:cs="Calibri"/>
                <w:color w:val="000000"/>
                <w:lang w:val="es-MX"/>
              </w:rPr>
            </w:pPr>
            <w:r w:rsidRPr="00274896">
              <w:rPr>
                <w:rFonts w:ascii="Monserat medium" w:eastAsia="Times New Roman" w:hAnsi="Monserat medium" w:cs="Calibri"/>
                <w:color w:val="000000"/>
                <w:lang w:val="es-MX"/>
              </w:rPr>
              <w:t>ÓRGANOS AUTÓNOMOS</w:t>
            </w:r>
          </w:p>
        </w:tc>
        <w:tc>
          <w:tcPr>
            <w:tcW w:w="2540" w:type="dxa"/>
            <w:tcBorders>
              <w:top w:val="nil"/>
              <w:left w:val="nil"/>
              <w:bottom w:val="nil"/>
              <w:right w:val="nil"/>
            </w:tcBorders>
            <w:shd w:val="clear" w:color="000000" w:fill="FFFFFF"/>
            <w:vAlign w:val="center"/>
            <w:hideMark/>
          </w:tcPr>
          <w:p w14:paraId="2E5B9E15" w14:textId="478DDCC1" w:rsidR="00E96161" w:rsidRPr="00274896" w:rsidRDefault="00E96161" w:rsidP="00E96161">
            <w:pPr>
              <w:jc w:val="right"/>
              <w:rPr>
                <w:rFonts w:ascii="Monserat medium" w:eastAsia="Times New Roman" w:hAnsi="Monserat medium" w:cs="Calibri"/>
                <w:color w:val="000000"/>
                <w:lang w:val="es-MX"/>
              </w:rPr>
            </w:pPr>
            <w:r>
              <w:rPr>
                <w:rFonts w:cs="Calibri"/>
                <w:color w:val="000000"/>
              </w:rPr>
              <w:t>319,835,723</w:t>
            </w:r>
          </w:p>
        </w:tc>
        <w:tc>
          <w:tcPr>
            <w:tcW w:w="2540" w:type="dxa"/>
            <w:tcBorders>
              <w:top w:val="nil"/>
              <w:left w:val="single" w:sz="4" w:space="0" w:color="auto"/>
              <w:bottom w:val="nil"/>
              <w:right w:val="single" w:sz="4" w:space="0" w:color="auto"/>
            </w:tcBorders>
            <w:shd w:val="clear" w:color="000000" w:fill="FFFFFF"/>
            <w:vAlign w:val="center"/>
            <w:hideMark/>
          </w:tcPr>
          <w:p w14:paraId="0BCC665F" w14:textId="38EE4062" w:rsidR="00E96161" w:rsidRPr="00274896" w:rsidRDefault="00E96161" w:rsidP="00E96161">
            <w:pPr>
              <w:jc w:val="right"/>
              <w:rPr>
                <w:rFonts w:ascii="Monserat medium" w:eastAsia="Times New Roman" w:hAnsi="Monserat medium" w:cs="Calibri"/>
                <w:color w:val="000000"/>
                <w:lang w:val="es-MX"/>
              </w:rPr>
            </w:pPr>
            <w:r>
              <w:rPr>
                <w:rFonts w:cs="Calibri"/>
                <w:color w:val="000000"/>
              </w:rPr>
              <w:t>279,572,726</w:t>
            </w:r>
          </w:p>
        </w:tc>
      </w:tr>
      <w:tr w:rsidR="00E96161" w:rsidRPr="00274896" w14:paraId="387527FA" w14:textId="77777777" w:rsidTr="00274896">
        <w:trPr>
          <w:trHeight w:val="315"/>
        </w:trPr>
        <w:tc>
          <w:tcPr>
            <w:tcW w:w="392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80EC6C8" w14:textId="77777777" w:rsidR="00E96161" w:rsidRPr="00274896" w:rsidRDefault="00E96161" w:rsidP="00E96161">
            <w:pPr>
              <w:jc w:val="right"/>
              <w:rPr>
                <w:rFonts w:ascii="Monserat medium" w:eastAsia="Times New Roman" w:hAnsi="Monserat medium" w:cs="Calibri"/>
                <w:b/>
                <w:bCs/>
                <w:color w:val="000000"/>
                <w:lang w:val="es-MX"/>
              </w:rPr>
            </w:pPr>
            <w:r w:rsidRPr="00274896">
              <w:rPr>
                <w:rFonts w:ascii="Monserat medium" w:eastAsia="Times New Roman" w:hAnsi="Monserat medium" w:cs="Calibri"/>
                <w:b/>
                <w:bCs/>
                <w:color w:val="000000"/>
                <w:lang w:val="es-MX"/>
              </w:rPr>
              <w:t>Suma</w:t>
            </w:r>
          </w:p>
        </w:tc>
        <w:tc>
          <w:tcPr>
            <w:tcW w:w="2540" w:type="dxa"/>
            <w:tcBorders>
              <w:top w:val="single" w:sz="4" w:space="0" w:color="auto"/>
              <w:left w:val="nil"/>
              <w:bottom w:val="single" w:sz="4" w:space="0" w:color="auto"/>
              <w:right w:val="nil"/>
            </w:tcBorders>
            <w:shd w:val="clear" w:color="000000" w:fill="FFFFFF"/>
            <w:noWrap/>
            <w:vAlign w:val="center"/>
            <w:hideMark/>
          </w:tcPr>
          <w:p w14:paraId="29ECB961" w14:textId="63BBFA99" w:rsidR="00E96161" w:rsidRPr="00274896" w:rsidRDefault="00E96161" w:rsidP="00E96161">
            <w:pPr>
              <w:jc w:val="right"/>
              <w:rPr>
                <w:rFonts w:ascii="Monserat medium" w:eastAsia="Times New Roman" w:hAnsi="Monserat medium" w:cs="Calibri"/>
                <w:b/>
                <w:bCs/>
                <w:color w:val="000000"/>
                <w:lang w:val="es-MX"/>
              </w:rPr>
            </w:pPr>
            <w:r>
              <w:rPr>
                <w:rFonts w:cs="Calibri"/>
                <w:b/>
                <w:bCs/>
                <w:color w:val="000000"/>
              </w:rPr>
              <w:t>18,214,445,875</w:t>
            </w:r>
          </w:p>
        </w:tc>
        <w:tc>
          <w:tcPr>
            <w:tcW w:w="2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908617" w14:textId="671F643E" w:rsidR="00E96161" w:rsidRPr="00274896" w:rsidRDefault="00E96161" w:rsidP="00E96161">
            <w:pPr>
              <w:jc w:val="right"/>
              <w:rPr>
                <w:rFonts w:ascii="Monserat medium" w:eastAsia="Times New Roman" w:hAnsi="Monserat medium" w:cs="Calibri"/>
                <w:b/>
                <w:bCs/>
                <w:color w:val="000000"/>
                <w:lang w:val="es-MX"/>
              </w:rPr>
            </w:pPr>
            <w:r>
              <w:rPr>
                <w:rFonts w:cs="Calibri"/>
                <w:b/>
                <w:bCs/>
                <w:color w:val="000000"/>
              </w:rPr>
              <w:t>17,847,284,186</w:t>
            </w:r>
          </w:p>
        </w:tc>
      </w:tr>
    </w:tbl>
    <w:p w14:paraId="3837257C" w14:textId="55F83966" w:rsidR="00AF7634" w:rsidRPr="003C00CD" w:rsidRDefault="00AF7634">
      <w:pPr>
        <w:jc w:val="center"/>
        <w:rPr>
          <w:rFonts w:ascii="Monserat medium" w:hAnsi="Monserat medium"/>
          <w:b/>
        </w:rPr>
      </w:pPr>
    </w:p>
    <w:p w14:paraId="31A1B87D" w14:textId="77777777" w:rsidR="00240203" w:rsidRPr="003C00CD" w:rsidRDefault="00240203">
      <w:pPr>
        <w:jc w:val="center"/>
        <w:rPr>
          <w:rFonts w:ascii="Monserat medium" w:hAnsi="Monserat medium"/>
          <w:b/>
        </w:rPr>
      </w:pPr>
    </w:p>
    <w:p w14:paraId="36A5CDC1" w14:textId="4A189C2B" w:rsidR="00AF7634" w:rsidRPr="003C00CD" w:rsidRDefault="0079353E">
      <w:pPr>
        <w:jc w:val="both"/>
        <w:rPr>
          <w:rFonts w:ascii="Monserat medium" w:hAnsi="Monserat medium"/>
        </w:rPr>
      </w:pPr>
      <w:r w:rsidRPr="003C00CD">
        <w:rPr>
          <w:rFonts w:ascii="Monserat medium" w:hAnsi="Monserat medium"/>
          <w:b/>
        </w:rPr>
        <w:t>Bienes Muebles.</w:t>
      </w:r>
    </w:p>
    <w:p w14:paraId="6F28D390" w14:textId="77777777" w:rsidR="00AF7634" w:rsidRPr="003C00CD" w:rsidRDefault="00AF7634">
      <w:pPr>
        <w:jc w:val="both"/>
        <w:rPr>
          <w:rFonts w:ascii="Monserat medium" w:hAnsi="Monserat medium"/>
        </w:rPr>
      </w:pPr>
    </w:p>
    <w:p w14:paraId="0C4921F8" w14:textId="36D856E5" w:rsidR="00AF7634" w:rsidRPr="003C00CD" w:rsidRDefault="0079353E">
      <w:pPr>
        <w:jc w:val="both"/>
        <w:rPr>
          <w:rFonts w:ascii="Monserat medium" w:hAnsi="Monserat medium"/>
        </w:rPr>
      </w:pPr>
      <w:r w:rsidRPr="003C00CD">
        <w:rPr>
          <w:rFonts w:ascii="Monserat medium" w:hAnsi="Monserat medium"/>
        </w:rPr>
        <w:t>Este rubro refleja el valor de los bienes muebles que posee el Gobiern</w:t>
      </w:r>
      <w:r w:rsidR="00E92699" w:rsidRPr="003C00CD">
        <w:rPr>
          <w:rFonts w:ascii="Monserat medium" w:hAnsi="Monserat medium"/>
        </w:rPr>
        <w:t>o</w:t>
      </w:r>
      <w:r w:rsidRPr="003C00CD">
        <w:rPr>
          <w:rFonts w:ascii="Monserat medium" w:hAnsi="Monserat medium"/>
        </w:rPr>
        <w:t xml:space="preserve"> del Estado, los cuales son necesarios para cubrir la operatividad y el desarrollo de las funciones de los diferentes entes públicos que lo conforman.</w:t>
      </w:r>
    </w:p>
    <w:p w14:paraId="6CA8D4DF" w14:textId="77777777" w:rsidR="00AF7634" w:rsidRPr="003C00CD" w:rsidRDefault="0079353E">
      <w:pPr>
        <w:jc w:val="both"/>
        <w:rPr>
          <w:rFonts w:ascii="Monserat medium" w:hAnsi="Monserat medium"/>
        </w:rPr>
      </w:pPr>
      <w:r w:rsidRPr="003C00CD">
        <w:rPr>
          <w:rFonts w:ascii="Monserat medium" w:hAnsi="Monserat medium"/>
        </w:rPr>
        <w:t xml:space="preserve"> </w:t>
      </w:r>
    </w:p>
    <w:p w14:paraId="23FB6E8B" w14:textId="058DF2B9" w:rsidR="00AF7634" w:rsidRPr="003C00CD" w:rsidRDefault="0079353E">
      <w:pPr>
        <w:jc w:val="both"/>
        <w:rPr>
          <w:rFonts w:ascii="Monserat medium" w:hAnsi="Monserat medium"/>
        </w:rPr>
      </w:pPr>
      <w:r w:rsidRPr="003C00CD">
        <w:rPr>
          <w:rFonts w:ascii="Monserat medium" w:hAnsi="Monserat medium"/>
        </w:rPr>
        <w:t xml:space="preserve">El valor que representa </w:t>
      </w:r>
      <w:r w:rsidR="00045D40">
        <w:rPr>
          <w:rFonts w:ascii="Monserat medium" w:hAnsi="Monserat medium"/>
        </w:rPr>
        <w:t>al 31 de marzo</w:t>
      </w:r>
      <w:r w:rsidR="007C0AB3" w:rsidRPr="003C00CD">
        <w:rPr>
          <w:rFonts w:ascii="Monserat medium" w:hAnsi="Monserat medium"/>
        </w:rPr>
        <w:t xml:space="preserve"> de </w:t>
      </w:r>
      <w:r w:rsidR="00045D40">
        <w:rPr>
          <w:rFonts w:ascii="Monserat medium" w:hAnsi="Monserat medium"/>
        </w:rPr>
        <w:t>2024</w:t>
      </w:r>
      <w:r w:rsidR="003E2068" w:rsidRPr="003C00CD">
        <w:rPr>
          <w:rFonts w:ascii="Monserat medium" w:hAnsi="Monserat medium"/>
        </w:rPr>
        <w:t xml:space="preserve"> </w:t>
      </w:r>
      <w:r w:rsidRPr="003C00CD">
        <w:rPr>
          <w:rFonts w:ascii="Monserat medium" w:hAnsi="Monserat medium"/>
        </w:rPr>
        <w:t xml:space="preserve">comparado </w:t>
      </w:r>
      <w:r w:rsidR="0093385A" w:rsidRPr="003C00CD">
        <w:rPr>
          <w:rFonts w:ascii="Monserat medium" w:hAnsi="Monserat medium"/>
        </w:rPr>
        <w:t xml:space="preserve">con el mismo periodo del </w:t>
      </w:r>
      <w:r w:rsidR="00045D40">
        <w:rPr>
          <w:rFonts w:ascii="Monserat medium" w:hAnsi="Monserat medium"/>
        </w:rPr>
        <w:t>2023</w:t>
      </w:r>
      <w:r w:rsidR="0093385A" w:rsidRPr="003C00CD">
        <w:rPr>
          <w:rFonts w:ascii="Monserat medium" w:hAnsi="Monserat medium"/>
        </w:rPr>
        <w:t>,</w:t>
      </w:r>
      <w:r w:rsidRPr="003C00CD">
        <w:rPr>
          <w:rFonts w:ascii="Monserat medium" w:hAnsi="Monserat medium"/>
        </w:rPr>
        <w:t xml:space="preserve"> se integra de la siguiente manera:</w:t>
      </w:r>
    </w:p>
    <w:p w14:paraId="7FCC83F6" w14:textId="371ADAF8" w:rsidR="00AF7634" w:rsidRPr="003C00CD" w:rsidRDefault="00AF7634">
      <w:pPr>
        <w:jc w:val="both"/>
        <w:rPr>
          <w:rFonts w:ascii="Monserat medium" w:hAnsi="Monserat medium"/>
        </w:rPr>
      </w:pPr>
    </w:p>
    <w:p w14:paraId="1C4F3C61" w14:textId="77777777" w:rsidR="00E92699" w:rsidRPr="003C00CD" w:rsidRDefault="00E92699">
      <w:pPr>
        <w:jc w:val="both"/>
        <w:rPr>
          <w:rFonts w:ascii="Monserat medium" w:hAnsi="Monserat medium"/>
        </w:rPr>
      </w:pPr>
    </w:p>
    <w:p w14:paraId="2D36AC3A" w14:textId="77777777" w:rsidR="00274896" w:rsidRPr="003C00CD" w:rsidRDefault="0079353E" w:rsidP="00274896">
      <w:pPr>
        <w:pBdr>
          <w:top w:val="nil"/>
          <w:left w:val="nil"/>
          <w:bottom w:val="nil"/>
          <w:right w:val="nil"/>
          <w:between w:val="nil"/>
        </w:pBdr>
        <w:jc w:val="center"/>
        <w:rPr>
          <w:rFonts w:ascii="Monserat medium" w:hAnsi="Monserat medium"/>
          <w:b/>
        </w:rPr>
      </w:pPr>
      <w:r w:rsidRPr="003C00CD">
        <w:rPr>
          <w:rFonts w:ascii="Monserat medium" w:hAnsi="Monserat medium"/>
          <w:b/>
        </w:rPr>
        <w:t>(Pesos)</w:t>
      </w:r>
    </w:p>
    <w:tbl>
      <w:tblPr>
        <w:tblW w:w="9000" w:type="dxa"/>
        <w:tblCellMar>
          <w:left w:w="70" w:type="dxa"/>
          <w:right w:w="70" w:type="dxa"/>
        </w:tblCellMar>
        <w:tblLook w:val="04A0" w:firstRow="1" w:lastRow="0" w:firstColumn="1" w:lastColumn="0" w:noHBand="0" w:noVBand="1"/>
      </w:tblPr>
      <w:tblGrid>
        <w:gridCol w:w="3920"/>
        <w:gridCol w:w="2540"/>
        <w:gridCol w:w="2540"/>
      </w:tblGrid>
      <w:tr w:rsidR="00274896" w:rsidRPr="00274896" w14:paraId="6A7CB2E1" w14:textId="77777777" w:rsidTr="00274896">
        <w:trPr>
          <w:trHeight w:val="315"/>
        </w:trPr>
        <w:tc>
          <w:tcPr>
            <w:tcW w:w="3920" w:type="dxa"/>
            <w:tcBorders>
              <w:top w:val="single" w:sz="4" w:space="0" w:color="auto"/>
              <w:left w:val="single" w:sz="4" w:space="0" w:color="auto"/>
              <w:bottom w:val="single" w:sz="4" w:space="0" w:color="auto"/>
              <w:right w:val="single" w:sz="8" w:space="0" w:color="auto"/>
            </w:tcBorders>
            <w:shd w:val="clear" w:color="000000" w:fill="828282"/>
            <w:noWrap/>
            <w:vAlign w:val="center"/>
            <w:hideMark/>
          </w:tcPr>
          <w:p w14:paraId="2EE2DB2A" w14:textId="77777777" w:rsidR="00274896" w:rsidRPr="00274896" w:rsidRDefault="00274896" w:rsidP="00274896">
            <w:pPr>
              <w:jc w:val="center"/>
              <w:rPr>
                <w:rFonts w:ascii="Monserat medium" w:eastAsia="Times New Roman" w:hAnsi="Monserat medium" w:cs="Calibri"/>
                <w:b/>
                <w:bCs/>
                <w:color w:val="FFFFFF"/>
                <w:lang w:val="es-MX"/>
              </w:rPr>
            </w:pPr>
            <w:r w:rsidRPr="00274896">
              <w:rPr>
                <w:rFonts w:ascii="Monserat medium" w:eastAsia="Times New Roman" w:hAnsi="Monserat medium" w:cs="Calibri"/>
                <w:b/>
                <w:bCs/>
                <w:color w:val="FFFFFF"/>
                <w:lang w:val="es-MX"/>
              </w:rPr>
              <w:t>Concepto</w:t>
            </w:r>
          </w:p>
        </w:tc>
        <w:tc>
          <w:tcPr>
            <w:tcW w:w="2540" w:type="dxa"/>
            <w:tcBorders>
              <w:top w:val="single" w:sz="4" w:space="0" w:color="auto"/>
              <w:left w:val="nil"/>
              <w:bottom w:val="single" w:sz="4" w:space="0" w:color="auto"/>
              <w:right w:val="nil"/>
            </w:tcBorders>
            <w:shd w:val="clear" w:color="000000" w:fill="828282"/>
            <w:noWrap/>
            <w:vAlign w:val="center"/>
            <w:hideMark/>
          </w:tcPr>
          <w:p w14:paraId="4FFE9E97" w14:textId="111B9EAB" w:rsidR="00274896" w:rsidRPr="00274896" w:rsidRDefault="00045D40" w:rsidP="00274896">
            <w:pPr>
              <w:jc w:val="center"/>
              <w:rPr>
                <w:rFonts w:ascii="Monserat medium" w:eastAsia="Times New Roman" w:hAnsi="Monserat medium" w:cs="Calibri"/>
                <w:b/>
                <w:bCs/>
                <w:color w:val="FFFFFF"/>
                <w:lang w:val="es-MX"/>
              </w:rPr>
            </w:pPr>
            <w:r>
              <w:rPr>
                <w:rFonts w:ascii="Monserat medium" w:eastAsia="Times New Roman" w:hAnsi="Monserat medium" w:cs="Calibri"/>
                <w:b/>
                <w:bCs/>
                <w:color w:val="FFFFFF"/>
                <w:lang w:val="es-MX"/>
              </w:rPr>
              <w:t>2024</w:t>
            </w:r>
          </w:p>
        </w:tc>
        <w:tc>
          <w:tcPr>
            <w:tcW w:w="2540" w:type="dxa"/>
            <w:tcBorders>
              <w:top w:val="single" w:sz="4" w:space="0" w:color="auto"/>
              <w:left w:val="single" w:sz="4" w:space="0" w:color="auto"/>
              <w:bottom w:val="single" w:sz="4" w:space="0" w:color="auto"/>
              <w:right w:val="single" w:sz="4" w:space="0" w:color="auto"/>
            </w:tcBorders>
            <w:shd w:val="clear" w:color="000000" w:fill="828282"/>
            <w:noWrap/>
            <w:vAlign w:val="center"/>
            <w:hideMark/>
          </w:tcPr>
          <w:p w14:paraId="7616F9DE" w14:textId="08EEF682" w:rsidR="00274896" w:rsidRPr="00274896" w:rsidRDefault="00045D40" w:rsidP="00274896">
            <w:pPr>
              <w:jc w:val="center"/>
              <w:rPr>
                <w:rFonts w:ascii="Monserat medium" w:eastAsia="Times New Roman" w:hAnsi="Monserat medium" w:cs="Calibri"/>
                <w:b/>
                <w:bCs/>
                <w:color w:val="FFFFFF"/>
                <w:lang w:val="es-MX"/>
              </w:rPr>
            </w:pPr>
            <w:r>
              <w:rPr>
                <w:rFonts w:ascii="Monserat medium" w:eastAsia="Times New Roman" w:hAnsi="Monserat medium" w:cs="Calibri"/>
                <w:b/>
                <w:bCs/>
                <w:color w:val="FFFFFF"/>
                <w:lang w:val="es-MX"/>
              </w:rPr>
              <w:t>2023</w:t>
            </w:r>
          </w:p>
        </w:tc>
      </w:tr>
      <w:tr w:rsidR="00E96161" w:rsidRPr="00274896" w14:paraId="755922C3" w14:textId="77777777" w:rsidTr="00274896">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4CE75E0B" w14:textId="77777777" w:rsidR="00E96161" w:rsidRPr="00274896" w:rsidRDefault="00E96161" w:rsidP="00E96161">
            <w:pPr>
              <w:rPr>
                <w:rFonts w:ascii="Monserat medium" w:eastAsia="Times New Roman" w:hAnsi="Monserat medium" w:cs="Calibri"/>
                <w:color w:val="000000"/>
                <w:lang w:val="es-MX"/>
              </w:rPr>
            </w:pPr>
            <w:r w:rsidRPr="00274896">
              <w:rPr>
                <w:rFonts w:ascii="Monserat medium" w:eastAsia="Times New Roman" w:hAnsi="Monserat medium" w:cs="Calibri"/>
                <w:color w:val="000000"/>
                <w:lang w:val="es-MX"/>
              </w:rPr>
              <w:t>PODER EJECUTIVO</w:t>
            </w:r>
          </w:p>
        </w:tc>
        <w:tc>
          <w:tcPr>
            <w:tcW w:w="2540" w:type="dxa"/>
            <w:tcBorders>
              <w:top w:val="nil"/>
              <w:left w:val="nil"/>
              <w:bottom w:val="nil"/>
              <w:right w:val="nil"/>
            </w:tcBorders>
            <w:shd w:val="clear" w:color="000000" w:fill="FFFFFF"/>
            <w:vAlign w:val="center"/>
            <w:hideMark/>
          </w:tcPr>
          <w:p w14:paraId="630FB2F2" w14:textId="72050D72" w:rsidR="00E96161" w:rsidRPr="00274896" w:rsidRDefault="00E96161" w:rsidP="00E96161">
            <w:pPr>
              <w:jc w:val="right"/>
              <w:rPr>
                <w:rFonts w:ascii="Monserat medium" w:eastAsia="Times New Roman" w:hAnsi="Monserat medium" w:cs="Calibri"/>
                <w:color w:val="000000"/>
                <w:lang w:val="es-MX"/>
              </w:rPr>
            </w:pPr>
            <w:r>
              <w:rPr>
                <w:rFonts w:cs="Calibri"/>
                <w:color w:val="000000"/>
              </w:rPr>
              <w:t>2,420,053,264</w:t>
            </w:r>
          </w:p>
        </w:tc>
        <w:tc>
          <w:tcPr>
            <w:tcW w:w="2540" w:type="dxa"/>
            <w:tcBorders>
              <w:top w:val="nil"/>
              <w:left w:val="single" w:sz="4" w:space="0" w:color="auto"/>
              <w:bottom w:val="nil"/>
              <w:right w:val="single" w:sz="4" w:space="0" w:color="auto"/>
            </w:tcBorders>
            <w:shd w:val="clear" w:color="000000" w:fill="FFFFFF"/>
            <w:vAlign w:val="center"/>
            <w:hideMark/>
          </w:tcPr>
          <w:p w14:paraId="6C50DDC8" w14:textId="60C5E973" w:rsidR="00E96161" w:rsidRPr="00274896" w:rsidRDefault="00E96161" w:rsidP="00E96161">
            <w:pPr>
              <w:jc w:val="right"/>
              <w:rPr>
                <w:rFonts w:ascii="Monserat medium" w:eastAsia="Times New Roman" w:hAnsi="Monserat medium" w:cs="Calibri"/>
                <w:color w:val="000000"/>
                <w:lang w:val="es-MX"/>
              </w:rPr>
            </w:pPr>
            <w:r>
              <w:rPr>
                <w:rFonts w:cs="Calibri"/>
                <w:color w:val="000000"/>
              </w:rPr>
              <w:t>2,364,458,109</w:t>
            </w:r>
          </w:p>
        </w:tc>
      </w:tr>
      <w:tr w:rsidR="00E96161" w:rsidRPr="00274896" w14:paraId="50BEBEEF" w14:textId="77777777" w:rsidTr="00274896">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77977C43" w14:textId="77777777" w:rsidR="00E96161" w:rsidRPr="00274896" w:rsidRDefault="00E96161" w:rsidP="00E96161">
            <w:pPr>
              <w:rPr>
                <w:rFonts w:ascii="Monserat medium" w:eastAsia="Times New Roman" w:hAnsi="Monserat medium" w:cs="Calibri"/>
                <w:color w:val="000000"/>
                <w:lang w:val="es-MX"/>
              </w:rPr>
            </w:pPr>
            <w:r w:rsidRPr="00274896">
              <w:rPr>
                <w:rFonts w:ascii="Monserat medium" w:eastAsia="Times New Roman" w:hAnsi="Monserat medium" w:cs="Calibri"/>
                <w:color w:val="000000"/>
                <w:lang w:val="es-MX"/>
              </w:rPr>
              <w:t xml:space="preserve">PODER LEGISLATIVO </w:t>
            </w:r>
          </w:p>
        </w:tc>
        <w:tc>
          <w:tcPr>
            <w:tcW w:w="2540" w:type="dxa"/>
            <w:tcBorders>
              <w:top w:val="nil"/>
              <w:left w:val="nil"/>
              <w:bottom w:val="nil"/>
              <w:right w:val="nil"/>
            </w:tcBorders>
            <w:shd w:val="clear" w:color="000000" w:fill="FFFFFF"/>
            <w:vAlign w:val="center"/>
            <w:hideMark/>
          </w:tcPr>
          <w:p w14:paraId="09870610" w14:textId="5EE90AEB" w:rsidR="00E96161" w:rsidRPr="00274896" w:rsidRDefault="00E96161" w:rsidP="00E96161">
            <w:pPr>
              <w:jc w:val="right"/>
              <w:rPr>
                <w:rFonts w:ascii="Monserat medium" w:eastAsia="Times New Roman" w:hAnsi="Monserat medium" w:cs="Calibri"/>
                <w:color w:val="000000"/>
                <w:lang w:val="es-MX"/>
              </w:rPr>
            </w:pPr>
            <w:r>
              <w:rPr>
                <w:rFonts w:cs="Calibri"/>
                <w:color w:val="000000"/>
              </w:rPr>
              <w:t>79,933,069</w:t>
            </w:r>
          </w:p>
        </w:tc>
        <w:tc>
          <w:tcPr>
            <w:tcW w:w="2540" w:type="dxa"/>
            <w:tcBorders>
              <w:top w:val="nil"/>
              <w:left w:val="single" w:sz="4" w:space="0" w:color="auto"/>
              <w:bottom w:val="nil"/>
              <w:right w:val="single" w:sz="4" w:space="0" w:color="auto"/>
            </w:tcBorders>
            <w:shd w:val="clear" w:color="000000" w:fill="FFFFFF"/>
            <w:vAlign w:val="center"/>
            <w:hideMark/>
          </w:tcPr>
          <w:p w14:paraId="1C0040B2" w14:textId="2723BC81" w:rsidR="00E96161" w:rsidRPr="00274896" w:rsidRDefault="00E96161" w:rsidP="00E96161">
            <w:pPr>
              <w:jc w:val="right"/>
              <w:rPr>
                <w:rFonts w:ascii="Monserat medium" w:eastAsia="Times New Roman" w:hAnsi="Monserat medium" w:cs="Calibri"/>
                <w:color w:val="000000"/>
                <w:lang w:val="es-MX"/>
              </w:rPr>
            </w:pPr>
            <w:r>
              <w:rPr>
                <w:rFonts w:cs="Calibri"/>
                <w:color w:val="000000"/>
              </w:rPr>
              <w:t>76,090,366</w:t>
            </w:r>
          </w:p>
        </w:tc>
      </w:tr>
      <w:tr w:rsidR="00E96161" w:rsidRPr="00274896" w14:paraId="591D4CBF" w14:textId="77777777" w:rsidTr="00274896">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40AFC199" w14:textId="77777777" w:rsidR="00E96161" w:rsidRPr="00274896" w:rsidRDefault="00E96161" w:rsidP="00E96161">
            <w:pPr>
              <w:rPr>
                <w:rFonts w:ascii="Monserat medium" w:eastAsia="Times New Roman" w:hAnsi="Monserat medium" w:cs="Calibri"/>
                <w:color w:val="000000"/>
                <w:lang w:val="es-MX"/>
              </w:rPr>
            </w:pPr>
            <w:r w:rsidRPr="00274896">
              <w:rPr>
                <w:rFonts w:ascii="Monserat medium" w:eastAsia="Times New Roman" w:hAnsi="Monserat medium" w:cs="Calibri"/>
                <w:color w:val="000000"/>
                <w:lang w:val="es-MX"/>
              </w:rPr>
              <w:t>PODER JUDICIAL</w:t>
            </w:r>
          </w:p>
        </w:tc>
        <w:tc>
          <w:tcPr>
            <w:tcW w:w="2540" w:type="dxa"/>
            <w:tcBorders>
              <w:top w:val="nil"/>
              <w:left w:val="nil"/>
              <w:bottom w:val="nil"/>
              <w:right w:val="nil"/>
            </w:tcBorders>
            <w:shd w:val="clear" w:color="000000" w:fill="FFFFFF"/>
            <w:vAlign w:val="center"/>
            <w:hideMark/>
          </w:tcPr>
          <w:p w14:paraId="31A2DE34" w14:textId="1AF4DAAE" w:rsidR="00E96161" w:rsidRPr="00274896" w:rsidRDefault="00E96161" w:rsidP="00E96161">
            <w:pPr>
              <w:jc w:val="right"/>
              <w:rPr>
                <w:rFonts w:ascii="Monserat medium" w:eastAsia="Times New Roman" w:hAnsi="Monserat medium" w:cs="Calibri"/>
                <w:color w:val="000000"/>
                <w:lang w:val="es-MX"/>
              </w:rPr>
            </w:pPr>
            <w:r>
              <w:rPr>
                <w:rFonts w:cs="Calibri"/>
                <w:color w:val="000000"/>
              </w:rPr>
              <w:t>199,289,075</w:t>
            </w:r>
          </w:p>
        </w:tc>
        <w:tc>
          <w:tcPr>
            <w:tcW w:w="2540" w:type="dxa"/>
            <w:tcBorders>
              <w:top w:val="nil"/>
              <w:left w:val="single" w:sz="4" w:space="0" w:color="auto"/>
              <w:bottom w:val="nil"/>
              <w:right w:val="single" w:sz="4" w:space="0" w:color="auto"/>
            </w:tcBorders>
            <w:shd w:val="clear" w:color="000000" w:fill="FFFFFF"/>
            <w:vAlign w:val="center"/>
            <w:hideMark/>
          </w:tcPr>
          <w:p w14:paraId="50333FA4" w14:textId="523382AE" w:rsidR="00E96161" w:rsidRPr="00274896" w:rsidRDefault="00E96161" w:rsidP="00E96161">
            <w:pPr>
              <w:jc w:val="right"/>
              <w:rPr>
                <w:rFonts w:ascii="Monserat medium" w:eastAsia="Times New Roman" w:hAnsi="Monserat medium" w:cs="Calibri"/>
                <w:color w:val="000000"/>
                <w:lang w:val="es-MX"/>
              </w:rPr>
            </w:pPr>
            <w:r>
              <w:rPr>
                <w:rFonts w:cs="Calibri"/>
                <w:color w:val="000000"/>
              </w:rPr>
              <w:t>194,918,606</w:t>
            </w:r>
          </w:p>
        </w:tc>
      </w:tr>
      <w:tr w:rsidR="00E96161" w:rsidRPr="00274896" w14:paraId="32B4CA0C" w14:textId="77777777" w:rsidTr="00274896">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541610E1" w14:textId="77777777" w:rsidR="00E96161" w:rsidRPr="00274896" w:rsidRDefault="00E96161" w:rsidP="00E96161">
            <w:pPr>
              <w:rPr>
                <w:rFonts w:ascii="Monserat medium" w:eastAsia="Times New Roman" w:hAnsi="Monserat medium" w:cs="Calibri"/>
                <w:color w:val="000000"/>
                <w:lang w:val="es-MX"/>
              </w:rPr>
            </w:pPr>
            <w:r w:rsidRPr="00274896">
              <w:rPr>
                <w:rFonts w:ascii="Monserat medium" w:eastAsia="Times New Roman" w:hAnsi="Monserat medium" w:cs="Calibri"/>
                <w:color w:val="000000"/>
                <w:lang w:val="es-MX"/>
              </w:rPr>
              <w:t>ÓRGANOS AUTÓNOMOS</w:t>
            </w:r>
          </w:p>
        </w:tc>
        <w:tc>
          <w:tcPr>
            <w:tcW w:w="2540" w:type="dxa"/>
            <w:tcBorders>
              <w:top w:val="nil"/>
              <w:left w:val="nil"/>
              <w:bottom w:val="nil"/>
              <w:right w:val="nil"/>
            </w:tcBorders>
            <w:shd w:val="clear" w:color="000000" w:fill="FFFFFF"/>
            <w:vAlign w:val="center"/>
            <w:hideMark/>
          </w:tcPr>
          <w:p w14:paraId="6D926B3E" w14:textId="528EE412" w:rsidR="00E96161" w:rsidRPr="00274896" w:rsidRDefault="00E96161" w:rsidP="00E96161">
            <w:pPr>
              <w:jc w:val="right"/>
              <w:rPr>
                <w:rFonts w:ascii="Monserat medium" w:eastAsia="Times New Roman" w:hAnsi="Monserat medium" w:cs="Calibri"/>
                <w:color w:val="000000"/>
                <w:lang w:val="es-MX"/>
              </w:rPr>
            </w:pPr>
            <w:r>
              <w:rPr>
                <w:rFonts w:cs="Calibri"/>
                <w:color w:val="000000"/>
              </w:rPr>
              <w:t>495,219,505</w:t>
            </w:r>
          </w:p>
        </w:tc>
        <w:tc>
          <w:tcPr>
            <w:tcW w:w="2540" w:type="dxa"/>
            <w:tcBorders>
              <w:top w:val="nil"/>
              <w:left w:val="single" w:sz="4" w:space="0" w:color="auto"/>
              <w:bottom w:val="nil"/>
              <w:right w:val="single" w:sz="4" w:space="0" w:color="auto"/>
            </w:tcBorders>
            <w:shd w:val="clear" w:color="000000" w:fill="FFFFFF"/>
            <w:vAlign w:val="center"/>
            <w:hideMark/>
          </w:tcPr>
          <w:p w14:paraId="25290BC2" w14:textId="2B111AC8" w:rsidR="00E96161" w:rsidRPr="00274896" w:rsidRDefault="00E96161" w:rsidP="00E96161">
            <w:pPr>
              <w:jc w:val="right"/>
              <w:rPr>
                <w:rFonts w:ascii="Monserat medium" w:eastAsia="Times New Roman" w:hAnsi="Monserat medium" w:cs="Calibri"/>
                <w:color w:val="000000"/>
                <w:lang w:val="es-MX"/>
              </w:rPr>
            </w:pPr>
            <w:r>
              <w:rPr>
                <w:rFonts w:cs="Calibri"/>
                <w:color w:val="000000"/>
              </w:rPr>
              <w:t>467,600,117</w:t>
            </w:r>
          </w:p>
        </w:tc>
      </w:tr>
      <w:tr w:rsidR="00E96161" w:rsidRPr="00274896" w14:paraId="7C607AFD" w14:textId="77777777" w:rsidTr="00274896">
        <w:trPr>
          <w:trHeight w:val="315"/>
        </w:trPr>
        <w:tc>
          <w:tcPr>
            <w:tcW w:w="392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CB80D84" w14:textId="77777777" w:rsidR="00E96161" w:rsidRPr="00274896" w:rsidRDefault="00E96161" w:rsidP="00E96161">
            <w:pPr>
              <w:jc w:val="right"/>
              <w:rPr>
                <w:rFonts w:ascii="Monserat medium" w:eastAsia="Times New Roman" w:hAnsi="Monserat medium" w:cs="Calibri"/>
                <w:b/>
                <w:bCs/>
                <w:color w:val="000000"/>
                <w:lang w:val="es-MX"/>
              </w:rPr>
            </w:pPr>
            <w:r w:rsidRPr="00274896">
              <w:rPr>
                <w:rFonts w:ascii="Monserat medium" w:eastAsia="Times New Roman" w:hAnsi="Monserat medium" w:cs="Calibri"/>
                <w:b/>
                <w:bCs/>
                <w:color w:val="000000"/>
                <w:lang w:val="es-MX"/>
              </w:rPr>
              <w:t>Suma</w:t>
            </w:r>
          </w:p>
        </w:tc>
        <w:tc>
          <w:tcPr>
            <w:tcW w:w="2540" w:type="dxa"/>
            <w:tcBorders>
              <w:top w:val="single" w:sz="4" w:space="0" w:color="auto"/>
              <w:left w:val="nil"/>
              <w:bottom w:val="single" w:sz="4" w:space="0" w:color="auto"/>
              <w:right w:val="nil"/>
            </w:tcBorders>
            <w:shd w:val="clear" w:color="000000" w:fill="FFFFFF"/>
            <w:noWrap/>
            <w:vAlign w:val="center"/>
            <w:hideMark/>
          </w:tcPr>
          <w:p w14:paraId="1BEB7505" w14:textId="2ACA35B3" w:rsidR="00E96161" w:rsidRPr="00274896" w:rsidRDefault="00E96161" w:rsidP="00E96161">
            <w:pPr>
              <w:jc w:val="right"/>
              <w:rPr>
                <w:rFonts w:ascii="Monserat medium" w:eastAsia="Times New Roman" w:hAnsi="Monserat medium" w:cs="Calibri"/>
                <w:b/>
                <w:bCs/>
                <w:color w:val="000000"/>
                <w:lang w:val="es-MX"/>
              </w:rPr>
            </w:pPr>
            <w:r>
              <w:rPr>
                <w:rFonts w:cs="Calibri"/>
                <w:b/>
                <w:bCs/>
                <w:color w:val="000000"/>
              </w:rPr>
              <w:t>3,194,494,913</w:t>
            </w:r>
          </w:p>
        </w:tc>
        <w:tc>
          <w:tcPr>
            <w:tcW w:w="2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F50228" w14:textId="4660ADB6" w:rsidR="00E96161" w:rsidRPr="00274896" w:rsidRDefault="00E96161" w:rsidP="00E96161">
            <w:pPr>
              <w:jc w:val="right"/>
              <w:rPr>
                <w:rFonts w:ascii="Monserat medium" w:eastAsia="Times New Roman" w:hAnsi="Monserat medium" w:cs="Calibri"/>
                <w:b/>
                <w:bCs/>
                <w:color w:val="000000"/>
                <w:lang w:val="es-MX"/>
              </w:rPr>
            </w:pPr>
            <w:r>
              <w:rPr>
                <w:rFonts w:cs="Calibri"/>
                <w:b/>
                <w:bCs/>
                <w:color w:val="000000"/>
              </w:rPr>
              <w:t>3,103,067,197</w:t>
            </w:r>
          </w:p>
        </w:tc>
      </w:tr>
    </w:tbl>
    <w:p w14:paraId="2FA91EDF" w14:textId="66CBA2F0" w:rsidR="00AF7634" w:rsidRPr="003C00CD" w:rsidRDefault="00274896" w:rsidP="00274896">
      <w:pPr>
        <w:pBdr>
          <w:top w:val="nil"/>
          <w:left w:val="nil"/>
          <w:bottom w:val="nil"/>
          <w:right w:val="nil"/>
          <w:between w:val="nil"/>
        </w:pBdr>
        <w:jc w:val="center"/>
        <w:rPr>
          <w:rFonts w:ascii="Monserat medium" w:hAnsi="Monserat medium"/>
          <w:b/>
        </w:rPr>
      </w:pPr>
      <w:r w:rsidRPr="003C00CD">
        <w:rPr>
          <w:rFonts w:ascii="Monserat medium" w:hAnsi="Monserat medium"/>
          <w:b/>
        </w:rPr>
        <w:t xml:space="preserve"> </w:t>
      </w:r>
    </w:p>
    <w:p w14:paraId="061210EE" w14:textId="77777777" w:rsidR="00AF7634" w:rsidRPr="003C00CD" w:rsidRDefault="00AF7634">
      <w:pPr>
        <w:jc w:val="both"/>
        <w:rPr>
          <w:rFonts w:ascii="Monserat medium" w:hAnsi="Monserat medium"/>
          <w:b/>
        </w:rPr>
      </w:pPr>
    </w:p>
    <w:p w14:paraId="7E202B9C" w14:textId="1C0E3959" w:rsidR="00AF7634" w:rsidRPr="003C00CD" w:rsidRDefault="0079353E">
      <w:pPr>
        <w:jc w:val="both"/>
        <w:rPr>
          <w:rFonts w:ascii="Monserat medium" w:hAnsi="Monserat medium"/>
        </w:rPr>
      </w:pPr>
      <w:r w:rsidRPr="003C00CD">
        <w:rPr>
          <w:rFonts w:ascii="Monserat medium" w:hAnsi="Monserat medium"/>
          <w:b/>
        </w:rPr>
        <w:t>Activos Intangibles.</w:t>
      </w:r>
    </w:p>
    <w:p w14:paraId="333605DF" w14:textId="77777777" w:rsidR="00AF7634" w:rsidRPr="003C00CD" w:rsidRDefault="00AF7634">
      <w:pPr>
        <w:jc w:val="both"/>
        <w:rPr>
          <w:rFonts w:ascii="Monserat medium" w:hAnsi="Monserat medium"/>
        </w:rPr>
      </w:pPr>
    </w:p>
    <w:p w14:paraId="3A8BFBC7" w14:textId="77777777" w:rsidR="00AF7634" w:rsidRPr="003C00CD" w:rsidRDefault="00AF7634">
      <w:pPr>
        <w:jc w:val="both"/>
        <w:rPr>
          <w:rFonts w:ascii="Monserat medium" w:hAnsi="Monserat medium"/>
        </w:rPr>
      </w:pPr>
    </w:p>
    <w:p w14:paraId="2746CAE0" w14:textId="77777777" w:rsidR="00AF7634" w:rsidRPr="003C00CD" w:rsidRDefault="0079353E">
      <w:pPr>
        <w:jc w:val="both"/>
        <w:rPr>
          <w:rFonts w:ascii="Monserat medium" w:hAnsi="Monserat medium"/>
        </w:rPr>
      </w:pPr>
      <w:r w:rsidRPr="003C00CD">
        <w:rPr>
          <w:rFonts w:ascii="Monserat medium" w:hAnsi="Monserat medium"/>
        </w:rPr>
        <w:t>Representan dentro del activo el valor de todos los bienes intangibles que posee el Gobierno del Estado necesarios para llevar a cabo funciones de los diferentes entes públicos que lo conforman.</w:t>
      </w:r>
    </w:p>
    <w:p w14:paraId="61E1B516" w14:textId="77777777" w:rsidR="00AF7634" w:rsidRPr="003C00CD" w:rsidRDefault="00AF7634">
      <w:pPr>
        <w:jc w:val="both"/>
        <w:rPr>
          <w:rFonts w:ascii="Monserat medium" w:hAnsi="Monserat medium"/>
        </w:rPr>
      </w:pPr>
    </w:p>
    <w:p w14:paraId="2AECF24C" w14:textId="2E491144" w:rsidR="00AF7634" w:rsidRPr="003C00CD" w:rsidRDefault="0079353E">
      <w:pPr>
        <w:jc w:val="both"/>
        <w:rPr>
          <w:rFonts w:ascii="Monserat medium" w:hAnsi="Monserat medium"/>
        </w:rPr>
      </w:pPr>
      <w:r w:rsidRPr="003C00CD">
        <w:rPr>
          <w:rFonts w:ascii="Monserat medium" w:hAnsi="Monserat medium"/>
        </w:rPr>
        <w:t xml:space="preserve">El saldo </w:t>
      </w:r>
      <w:r w:rsidR="00045D40">
        <w:rPr>
          <w:rFonts w:ascii="Monserat medium" w:hAnsi="Monserat medium"/>
        </w:rPr>
        <w:t>al 31 de marzo</w:t>
      </w:r>
      <w:r w:rsidR="007C0AB3" w:rsidRPr="003C00CD">
        <w:rPr>
          <w:rFonts w:ascii="Monserat medium" w:hAnsi="Monserat medium"/>
        </w:rPr>
        <w:t xml:space="preserve"> de </w:t>
      </w:r>
      <w:r w:rsidR="00045D40">
        <w:rPr>
          <w:rFonts w:ascii="Monserat medium" w:hAnsi="Monserat medium"/>
        </w:rPr>
        <w:t>2024</w:t>
      </w:r>
      <w:r w:rsidRPr="003C00CD">
        <w:rPr>
          <w:rFonts w:ascii="Monserat medium" w:hAnsi="Monserat medium"/>
        </w:rPr>
        <w:t xml:space="preserve">, comparado </w:t>
      </w:r>
      <w:r w:rsidR="0093385A" w:rsidRPr="003C00CD">
        <w:rPr>
          <w:rFonts w:ascii="Monserat medium" w:hAnsi="Monserat medium"/>
        </w:rPr>
        <w:t xml:space="preserve">con el mismo periodo del </w:t>
      </w:r>
      <w:r w:rsidR="00045D40">
        <w:rPr>
          <w:rFonts w:ascii="Monserat medium" w:hAnsi="Monserat medium"/>
        </w:rPr>
        <w:t>2023</w:t>
      </w:r>
      <w:r w:rsidR="0093385A" w:rsidRPr="003C00CD">
        <w:rPr>
          <w:rFonts w:ascii="Monserat medium" w:hAnsi="Monserat medium"/>
        </w:rPr>
        <w:t>,</w:t>
      </w:r>
      <w:r w:rsidRPr="003C00CD">
        <w:rPr>
          <w:rFonts w:ascii="Monserat medium" w:hAnsi="Monserat medium"/>
        </w:rPr>
        <w:t xml:space="preserve"> se encuentra integrado de la siguiente manera:</w:t>
      </w:r>
    </w:p>
    <w:p w14:paraId="3A415462" w14:textId="77777777" w:rsidR="00AF7634" w:rsidRPr="003C00CD" w:rsidRDefault="00AF7634">
      <w:pPr>
        <w:jc w:val="both"/>
        <w:rPr>
          <w:rFonts w:ascii="Monserat medium" w:hAnsi="Monserat medium"/>
        </w:rPr>
      </w:pPr>
    </w:p>
    <w:p w14:paraId="59EBE7D1" w14:textId="0D307EFF" w:rsidR="00274896" w:rsidRPr="003C00CD" w:rsidRDefault="0079353E" w:rsidP="00274896">
      <w:pPr>
        <w:pBdr>
          <w:top w:val="nil"/>
          <w:left w:val="nil"/>
          <w:bottom w:val="nil"/>
          <w:right w:val="nil"/>
          <w:between w:val="nil"/>
        </w:pBdr>
        <w:jc w:val="center"/>
        <w:rPr>
          <w:rFonts w:ascii="Monserat medium" w:hAnsi="Monserat medium"/>
          <w:b/>
        </w:rPr>
      </w:pPr>
      <w:r w:rsidRPr="003C00CD">
        <w:rPr>
          <w:rFonts w:ascii="Monserat medium" w:hAnsi="Monserat medium"/>
          <w:b/>
        </w:rPr>
        <w:t>(Pesos)</w:t>
      </w:r>
    </w:p>
    <w:tbl>
      <w:tblPr>
        <w:tblW w:w="9000" w:type="dxa"/>
        <w:tblCellMar>
          <w:left w:w="70" w:type="dxa"/>
          <w:right w:w="70" w:type="dxa"/>
        </w:tblCellMar>
        <w:tblLook w:val="04A0" w:firstRow="1" w:lastRow="0" w:firstColumn="1" w:lastColumn="0" w:noHBand="0" w:noVBand="1"/>
      </w:tblPr>
      <w:tblGrid>
        <w:gridCol w:w="3920"/>
        <w:gridCol w:w="2540"/>
        <w:gridCol w:w="2540"/>
      </w:tblGrid>
      <w:tr w:rsidR="00274896" w:rsidRPr="00274896" w14:paraId="6755F95B" w14:textId="77777777" w:rsidTr="00274896">
        <w:trPr>
          <w:trHeight w:val="315"/>
        </w:trPr>
        <w:tc>
          <w:tcPr>
            <w:tcW w:w="3920" w:type="dxa"/>
            <w:tcBorders>
              <w:top w:val="single" w:sz="4" w:space="0" w:color="auto"/>
              <w:left w:val="single" w:sz="4" w:space="0" w:color="auto"/>
              <w:bottom w:val="single" w:sz="4" w:space="0" w:color="auto"/>
              <w:right w:val="single" w:sz="8" w:space="0" w:color="auto"/>
            </w:tcBorders>
            <w:shd w:val="clear" w:color="000000" w:fill="828282"/>
            <w:noWrap/>
            <w:vAlign w:val="center"/>
            <w:hideMark/>
          </w:tcPr>
          <w:p w14:paraId="2521BF6C" w14:textId="77777777" w:rsidR="00274896" w:rsidRPr="00274896" w:rsidRDefault="00274896" w:rsidP="00274896">
            <w:pPr>
              <w:jc w:val="center"/>
              <w:rPr>
                <w:rFonts w:ascii="Monserat medium" w:eastAsia="Times New Roman" w:hAnsi="Monserat medium" w:cs="Calibri"/>
                <w:b/>
                <w:bCs/>
                <w:color w:val="FFFFFF"/>
                <w:lang w:val="es-MX"/>
              </w:rPr>
            </w:pPr>
            <w:r w:rsidRPr="00274896">
              <w:rPr>
                <w:rFonts w:ascii="Monserat medium" w:eastAsia="Times New Roman" w:hAnsi="Monserat medium" w:cs="Calibri"/>
                <w:b/>
                <w:bCs/>
                <w:color w:val="FFFFFF"/>
                <w:lang w:val="es-MX"/>
              </w:rPr>
              <w:t>Concepto</w:t>
            </w:r>
          </w:p>
        </w:tc>
        <w:tc>
          <w:tcPr>
            <w:tcW w:w="2540" w:type="dxa"/>
            <w:tcBorders>
              <w:top w:val="single" w:sz="4" w:space="0" w:color="auto"/>
              <w:left w:val="nil"/>
              <w:bottom w:val="single" w:sz="4" w:space="0" w:color="auto"/>
              <w:right w:val="nil"/>
            </w:tcBorders>
            <w:shd w:val="clear" w:color="000000" w:fill="828282"/>
            <w:noWrap/>
            <w:vAlign w:val="center"/>
            <w:hideMark/>
          </w:tcPr>
          <w:p w14:paraId="1AB95047" w14:textId="3534F3C6" w:rsidR="00274896" w:rsidRPr="00274896" w:rsidRDefault="00045D40" w:rsidP="00274896">
            <w:pPr>
              <w:jc w:val="center"/>
              <w:rPr>
                <w:rFonts w:ascii="Monserat medium" w:eastAsia="Times New Roman" w:hAnsi="Monserat medium" w:cs="Calibri"/>
                <w:b/>
                <w:bCs/>
                <w:color w:val="FFFFFF"/>
                <w:lang w:val="es-MX"/>
              </w:rPr>
            </w:pPr>
            <w:r>
              <w:rPr>
                <w:rFonts w:ascii="Monserat medium" w:eastAsia="Times New Roman" w:hAnsi="Monserat medium" w:cs="Calibri"/>
                <w:b/>
                <w:bCs/>
                <w:color w:val="FFFFFF"/>
                <w:lang w:val="es-MX"/>
              </w:rPr>
              <w:t>2024</w:t>
            </w:r>
          </w:p>
        </w:tc>
        <w:tc>
          <w:tcPr>
            <w:tcW w:w="2540" w:type="dxa"/>
            <w:tcBorders>
              <w:top w:val="single" w:sz="4" w:space="0" w:color="auto"/>
              <w:left w:val="single" w:sz="4" w:space="0" w:color="auto"/>
              <w:bottom w:val="single" w:sz="4" w:space="0" w:color="auto"/>
              <w:right w:val="single" w:sz="4" w:space="0" w:color="auto"/>
            </w:tcBorders>
            <w:shd w:val="clear" w:color="000000" w:fill="828282"/>
            <w:noWrap/>
            <w:vAlign w:val="center"/>
            <w:hideMark/>
          </w:tcPr>
          <w:p w14:paraId="5249768E" w14:textId="68C2DBA5" w:rsidR="00274896" w:rsidRPr="00274896" w:rsidRDefault="00045D40" w:rsidP="00274896">
            <w:pPr>
              <w:jc w:val="center"/>
              <w:rPr>
                <w:rFonts w:ascii="Monserat medium" w:eastAsia="Times New Roman" w:hAnsi="Monserat medium" w:cs="Calibri"/>
                <w:b/>
                <w:bCs/>
                <w:color w:val="FFFFFF"/>
                <w:lang w:val="es-MX"/>
              </w:rPr>
            </w:pPr>
            <w:r>
              <w:rPr>
                <w:rFonts w:ascii="Monserat medium" w:eastAsia="Times New Roman" w:hAnsi="Monserat medium" w:cs="Calibri"/>
                <w:b/>
                <w:bCs/>
                <w:color w:val="FFFFFF"/>
                <w:lang w:val="es-MX"/>
              </w:rPr>
              <w:t>2023</w:t>
            </w:r>
          </w:p>
        </w:tc>
      </w:tr>
      <w:tr w:rsidR="00E96161" w:rsidRPr="00274896" w14:paraId="5A8A8CCC" w14:textId="77777777" w:rsidTr="00274896">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684BF4BE" w14:textId="77777777" w:rsidR="00E96161" w:rsidRPr="00274896" w:rsidRDefault="00E96161" w:rsidP="00E96161">
            <w:pPr>
              <w:rPr>
                <w:rFonts w:ascii="Monserat medium" w:eastAsia="Times New Roman" w:hAnsi="Monserat medium" w:cs="Calibri"/>
                <w:color w:val="000000"/>
                <w:lang w:val="es-MX"/>
              </w:rPr>
            </w:pPr>
            <w:r w:rsidRPr="00274896">
              <w:rPr>
                <w:rFonts w:ascii="Monserat medium" w:eastAsia="Times New Roman" w:hAnsi="Monserat medium" w:cs="Calibri"/>
                <w:color w:val="000000"/>
                <w:lang w:val="es-MX"/>
              </w:rPr>
              <w:t>PODER EJECUTIVO</w:t>
            </w:r>
          </w:p>
        </w:tc>
        <w:tc>
          <w:tcPr>
            <w:tcW w:w="2540" w:type="dxa"/>
            <w:tcBorders>
              <w:top w:val="nil"/>
              <w:left w:val="nil"/>
              <w:bottom w:val="nil"/>
              <w:right w:val="nil"/>
            </w:tcBorders>
            <w:shd w:val="clear" w:color="000000" w:fill="FFFFFF"/>
            <w:vAlign w:val="center"/>
            <w:hideMark/>
          </w:tcPr>
          <w:p w14:paraId="44F91150" w14:textId="2400AF40" w:rsidR="00E96161" w:rsidRPr="00274896" w:rsidRDefault="00E96161" w:rsidP="00E96161">
            <w:pPr>
              <w:jc w:val="right"/>
              <w:rPr>
                <w:rFonts w:ascii="Monserat medium" w:eastAsia="Times New Roman" w:hAnsi="Monserat medium" w:cs="Calibri"/>
                <w:color w:val="000000"/>
                <w:lang w:val="es-MX"/>
              </w:rPr>
            </w:pPr>
            <w:r>
              <w:rPr>
                <w:rFonts w:cs="Calibri"/>
                <w:color w:val="000000"/>
              </w:rPr>
              <w:t>221,696,636</w:t>
            </w:r>
          </w:p>
        </w:tc>
        <w:tc>
          <w:tcPr>
            <w:tcW w:w="2540" w:type="dxa"/>
            <w:tcBorders>
              <w:top w:val="nil"/>
              <w:left w:val="single" w:sz="4" w:space="0" w:color="auto"/>
              <w:bottom w:val="nil"/>
              <w:right w:val="single" w:sz="4" w:space="0" w:color="auto"/>
            </w:tcBorders>
            <w:shd w:val="clear" w:color="000000" w:fill="FFFFFF"/>
            <w:vAlign w:val="center"/>
            <w:hideMark/>
          </w:tcPr>
          <w:p w14:paraId="221A004F" w14:textId="199AC77E" w:rsidR="00E96161" w:rsidRPr="00274896" w:rsidRDefault="00E96161" w:rsidP="00E96161">
            <w:pPr>
              <w:jc w:val="right"/>
              <w:rPr>
                <w:rFonts w:ascii="Monserat medium" w:eastAsia="Times New Roman" w:hAnsi="Monserat medium" w:cs="Calibri"/>
                <w:color w:val="000000"/>
                <w:lang w:val="es-MX"/>
              </w:rPr>
            </w:pPr>
            <w:r>
              <w:rPr>
                <w:rFonts w:cs="Calibri"/>
                <w:color w:val="000000"/>
              </w:rPr>
              <w:t>173,748,934</w:t>
            </w:r>
          </w:p>
        </w:tc>
      </w:tr>
      <w:tr w:rsidR="00E96161" w:rsidRPr="00274896" w14:paraId="4524AA5A" w14:textId="77777777" w:rsidTr="00274896">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10484D7F" w14:textId="77777777" w:rsidR="00E96161" w:rsidRPr="00274896" w:rsidRDefault="00E96161" w:rsidP="00E96161">
            <w:pPr>
              <w:rPr>
                <w:rFonts w:ascii="Monserat medium" w:eastAsia="Times New Roman" w:hAnsi="Monserat medium" w:cs="Calibri"/>
                <w:color w:val="000000"/>
                <w:lang w:val="es-MX"/>
              </w:rPr>
            </w:pPr>
            <w:r w:rsidRPr="00274896">
              <w:rPr>
                <w:rFonts w:ascii="Monserat medium" w:eastAsia="Times New Roman" w:hAnsi="Monserat medium" w:cs="Calibri"/>
                <w:color w:val="000000"/>
                <w:lang w:val="es-MX"/>
              </w:rPr>
              <w:t xml:space="preserve">PODER LEGISLATIVO </w:t>
            </w:r>
          </w:p>
        </w:tc>
        <w:tc>
          <w:tcPr>
            <w:tcW w:w="2540" w:type="dxa"/>
            <w:tcBorders>
              <w:top w:val="nil"/>
              <w:left w:val="nil"/>
              <w:bottom w:val="nil"/>
              <w:right w:val="nil"/>
            </w:tcBorders>
            <w:shd w:val="clear" w:color="000000" w:fill="FFFFFF"/>
            <w:vAlign w:val="center"/>
            <w:hideMark/>
          </w:tcPr>
          <w:p w14:paraId="40D1BD61" w14:textId="007D4DA3" w:rsidR="00E96161" w:rsidRPr="00274896" w:rsidRDefault="00E96161" w:rsidP="00E96161">
            <w:pPr>
              <w:jc w:val="right"/>
              <w:rPr>
                <w:rFonts w:ascii="Monserat medium" w:eastAsia="Times New Roman" w:hAnsi="Monserat medium" w:cs="Calibri"/>
                <w:color w:val="000000"/>
                <w:lang w:val="es-MX"/>
              </w:rPr>
            </w:pPr>
            <w:r>
              <w:rPr>
                <w:rFonts w:cs="Calibri"/>
                <w:color w:val="000000"/>
              </w:rPr>
              <w:t>1,726,581</w:t>
            </w:r>
          </w:p>
        </w:tc>
        <w:tc>
          <w:tcPr>
            <w:tcW w:w="2540" w:type="dxa"/>
            <w:tcBorders>
              <w:top w:val="nil"/>
              <w:left w:val="single" w:sz="4" w:space="0" w:color="auto"/>
              <w:bottom w:val="nil"/>
              <w:right w:val="single" w:sz="4" w:space="0" w:color="auto"/>
            </w:tcBorders>
            <w:shd w:val="clear" w:color="000000" w:fill="FFFFFF"/>
            <w:vAlign w:val="center"/>
            <w:hideMark/>
          </w:tcPr>
          <w:p w14:paraId="495B0D93" w14:textId="5378B7A2" w:rsidR="00E96161" w:rsidRPr="00274896" w:rsidRDefault="00E96161" w:rsidP="00E96161">
            <w:pPr>
              <w:jc w:val="right"/>
              <w:rPr>
                <w:rFonts w:ascii="Monserat medium" w:eastAsia="Times New Roman" w:hAnsi="Monserat medium" w:cs="Calibri"/>
                <w:color w:val="000000"/>
                <w:lang w:val="es-MX"/>
              </w:rPr>
            </w:pPr>
            <w:r>
              <w:rPr>
                <w:rFonts w:cs="Calibri"/>
                <w:color w:val="000000"/>
              </w:rPr>
              <w:t>1,494,581</w:t>
            </w:r>
          </w:p>
        </w:tc>
      </w:tr>
      <w:tr w:rsidR="00E96161" w:rsidRPr="00274896" w14:paraId="151A0DA7" w14:textId="77777777" w:rsidTr="00274896">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2AA81264" w14:textId="77777777" w:rsidR="00E96161" w:rsidRPr="00274896" w:rsidRDefault="00E96161" w:rsidP="00E96161">
            <w:pPr>
              <w:rPr>
                <w:rFonts w:ascii="Monserat medium" w:eastAsia="Times New Roman" w:hAnsi="Monserat medium" w:cs="Calibri"/>
                <w:color w:val="000000"/>
                <w:lang w:val="es-MX"/>
              </w:rPr>
            </w:pPr>
            <w:r w:rsidRPr="00274896">
              <w:rPr>
                <w:rFonts w:ascii="Monserat medium" w:eastAsia="Times New Roman" w:hAnsi="Monserat medium" w:cs="Calibri"/>
                <w:color w:val="000000"/>
                <w:lang w:val="es-MX"/>
              </w:rPr>
              <w:t>PODER JUDICIAL</w:t>
            </w:r>
          </w:p>
        </w:tc>
        <w:tc>
          <w:tcPr>
            <w:tcW w:w="2540" w:type="dxa"/>
            <w:tcBorders>
              <w:top w:val="nil"/>
              <w:left w:val="nil"/>
              <w:bottom w:val="nil"/>
              <w:right w:val="nil"/>
            </w:tcBorders>
            <w:shd w:val="clear" w:color="000000" w:fill="FFFFFF"/>
            <w:vAlign w:val="center"/>
            <w:hideMark/>
          </w:tcPr>
          <w:p w14:paraId="0CD65C0D" w14:textId="2F8281BA" w:rsidR="00E96161" w:rsidRPr="00274896" w:rsidRDefault="00E96161" w:rsidP="00E96161">
            <w:pPr>
              <w:jc w:val="right"/>
              <w:rPr>
                <w:rFonts w:ascii="Monserat medium" w:eastAsia="Times New Roman" w:hAnsi="Monserat medium" w:cs="Calibri"/>
                <w:color w:val="000000"/>
                <w:lang w:val="es-MX"/>
              </w:rPr>
            </w:pPr>
            <w:r>
              <w:rPr>
                <w:rFonts w:cs="Calibri"/>
                <w:color w:val="000000"/>
              </w:rPr>
              <w:t>1,582,655</w:t>
            </w:r>
          </w:p>
        </w:tc>
        <w:tc>
          <w:tcPr>
            <w:tcW w:w="2540" w:type="dxa"/>
            <w:tcBorders>
              <w:top w:val="nil"/>
              <w:left w:val="single" w:sz="4" w:space="0" w:color="auto"/>
              <w:bottom w:val="nil"/>
              <w:right w:val="single" w:sz="4" w:space="0" w:color="auto"/>
            </w:tcBorders>
            <w:shd w:val="clear" w:color="000000" w:fill="FFFFFF"/>
            <w:vAlign w:val="center"/>
            <w:hideMark/>
          </w:tcPr>
          <w:p w14:paraId="16960A69" w14:textId="6A5CC874" w:rsidR="00E96161" w:rsidRPr="00274896" w:rsidRDefault="00E96161" w:rsidP="00E96161">
            <w:pPr>
              <w:jc w:val="right"/>
              <w:rPr>
                <w:rFonts w:ascii="Monserat medium" w:eastAsia="Times New Roman" w:hAnsi="Monserat medium" w:cs="Calibri"/>
                <w:color w:val="000000"/>
                <w:lang w:val="es-MX"/>
              </w:rPr>
            </w:pPr>
            <w:r>
              <w:rPr>
                <w:rFonts w:cs="Calibri"/>
                <w:color w:val="000000"/>
              </w:rPr>
              <w:t>1,526,440</w:t>
            </w:r>
          </w:p>
        </w:tc>
      </w:tr>
      <w:tr w:rsidR="00E96161" w:rsidRPr="00274896" w14:paraId="63C713F3" w14:textId="77777777" w:rsidTr="00274896">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238A794A" w14:textId="77777777" w:rsidR="00E96161" w:rsidRPr="00274896" w:rsidRDefault="00E96161" w:rsidP="00E96161">
            <w:pPr>
              <w:rPr>
                <w:rFonts w:ascii="Monserat medium" w:eastAsia="Times New Roman" w:hAnsi="Monserat medium" w:cs="Calibri"/>
                <w:color w:val="000000"/>
                <w:lang w:val="es-MX"/>
              </w:rPr>
            </w:pPr>
            <w:r w:rsidRPr="00274896">
              <w:rPr>
                <w:rFonts w:ascii="Monserat medium" w:eastAsia="Times New Roman" w:hAnsi="Monserat medium" w:cs="Calibri"/>
                <w:color w:val="000000"/>
                <w:lang w:val="es-MX"/>
              </w:rPr>
              <w:t>ÓRGANOS AUTÓNOMOS</w:t>
            </w:r>
          </w:p>
        </w:tc>
        <w:tc>
          <w:tcPr>
            <w:tcW w:w="2540" w:type="dxa"/>
            <w:tcBorders>
              <w:top w:val="nil"/>
              <w:left w:val="nil"/>
              <w:bottom w:val="nil"/>
              <w:right w:val="nil"/>
            </w:tcBorders>
            <w:shd w:val="clear" w:color="000000" w:fill="FFFFFF"/>
            <w:vAlign w:val="center"/>
            <w:hideMark/>
          </w:tcPr>
          <w:p w14:paraId="125BD983" w14:textId="2D9058ED" w:rsidR="00E96161" w:rsidRPr="00274896" w:rsidRDefault="00E96161" w:rsidP="00E96161">
            <w:pPr>
              <w:jc w:val="right"/>
              <w:rPr>
                <w:rFonts w:ascii="Monserat medium" w:eastAsia="Times New Roman" w:hAnsi="Monserat medium" w:cs="Calibri"/>
                <w:color w:val="000000"/>
                <w:lang w:val="es-MX"/>
              </w:rPr>
            </w:pPr>
            <w:r>
              <w:rPr>
                <w:rFonts w:cs="Calibri"/>
                <w:color w:val="000000"/>
              </w:rPr>
              <w:t>48,792,060</w:t>
            </w:r>
          </w:p>
        </w:tc>
        <w:tc>
          <w:tcPr>
            <w:tcW w:w="2540" w:type="dxa"/>
            <w:tcBorders>
              <w:top w:val="nil"/>
              <w:left w:val="single" w:sz="4" w:space="0" w:color="auto"/>
              <w:bottom w:val="nil"/>
              <w:right w:val="single" w:sz="4" w:space="0" w:color="auto"/>
            </w:tcBorders>
            <w:shd w:val="clear" w:color="000000" w:fill="FFFFFF"/>
            <w:vAlign w:val="center"/>
            <w:hideMark/>
          </w:tcPr>
          <w:p w14:paraId="68B430F5" w14:textId="24881BC8" w:rsidR="00E96161" w:rsidRPr="00274896" w:rsidRDefault="00E96161" w:rsidP="00E96161">
            <w:pPr>
              <w:jc w:val="right"/>
              <w:rPr>
                <w:rFonts w:ascii="Monserat medium" w:eastAsia="Times New Roman" w:hAnsi="Monserat medium" w:cs="Calibri"/>
                <w:color w:val="000000"/>
                <w:lang w:val="es-MX"/>
              </w:rPr>
            </w:pPr>
            <w:r>
              <w:rPr>
                <w:rFonts w:cs="Calibri"/>
                <w:color w:val="000000"/>
              </w:rPr>
              <w:t>48,780,177</w:t>
            </w:r>
          </w:p>
        </w:tc>
      </w:tr>
      <w:tr w:rsidR="00E96161" w:rsidRPr="00274896" w14:paraId="08596E24" w14:textId="77777777" w:rsidTr="00274896">
        <w:trPr>
          <w:trHeight w:val="315"/>
        </w:trPr>
        <w:tc>
          <w:tcPr>
            <w:tcW w:w="392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7552F29" w14:textId="77777777" w:rsidR="00E96161" w:rsidRPr="00274896" w:rsidRDefault="00E96161" w:rsidP="00E96161">
            <w:pPr>
              <w:jc w:val="right"/>
              <w:rPr>
                <w:rFonts w:ascii="Monserat medium" w:eastAsia="Times New Roman" w:hAnsi="Monserat medium" w:cs="Calibri"/>
                <w:b/>
                <w:bCs/>
                <w:color w:val="000000"/>
                <w:lang w:val="es-MX"/>
              </w:rPr>
            </w:pPr>
            <w:r w:rsidRPr="00274896">
              <w:rPr>
                <w:rFonts w:ascii="Monserat medium" w:eastAsia="Times New Roman" w:hAnsi="Monserat medium" w:cs="Calibri"/>
                <w:b/>
                <w:bCs/>
                <w:color w:val="000000"/>
                <w:lang w:val="es-MX"/>
              </w:rPr>
              <w:t>Suma</w:t>
            </w:r>
          </w:p>
        </w:tc>
        <w:tc>
          <w:tcPr>
            <w:tcW w:w="2540" w:type="dxa"/>
            <w:tcBorders>
              <w:top w:val="single" w:sz="4" w:space="0" w:color="auto"/>
              <w:left w:val="nil"/>
              <w:bottom w:val="single" w:sz="4" w:space="0" w:color="auto"/>
              <w:right w:val="nil"/>
            </w:tcBorders>
            <w:shd w:val="clear" w:color="000000" w:fill="FFFFFF"/>
            <w:noWrap/>
            <w:vAlign w:val="center"/>
            <w:hideMark/>
          </w:tcPr>
          <w:p w14:paraId="49FF2896" w14:textId="21817B06" w:rsidR="00E96161" w:rsidRPr="00274896" w:rsidRDefault="00E96161" w:rsidP="00E96161">
            <w:pPr>
              <w:jc w:val="right"/>
              <w:rPr>
                <w:rFonts w:ascii="Monserat medium" w:eastAsia="Times New Roman" w:hAnsi="Monserat medium" w:cs="Calibri"/>
                <w:b/>
                <w:bCs/>
                <w:color w:val="000000"/>
                <w:lang w:val="es-MX"/>
              </w:rPr>
            </w:pPr>
            <w:r>
              <w:rPr>
                <w:rFonts w:cs="Calibri"/>
                <w:b/>
                <w:bCs/>
                <w:color w:val="000000"/>
              </w:rPr>
              <w:t>273,797,932</w:t>
            </w:r>
          </w:p>
        </w:tc>
        <w:tc>
          <w:tcPr>
            <w:tcW w:w="2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C4E386" w14:textId="1FA6E24F" w:rsidR="00E96161" w:rsidRPr="00274896" w:rsidRDefault="00E96161" w:rsidP="00E96161">
            <w:pPr>
              <w:jc w:val="right"/>
              <w:rPr>
                <w:rFonts w:ascii="Monserat medium" w:eastAsia="Times New Roman" w:hAnsi="Monserat medium" w:cs="Calibri"/>
                <w:b/>
                <w:bCs/>
                <w:color w:val="000000"/>
                <w:lang w:val="es-MX"/>
              </w:rPr>
            </w:pPr>
            <w:r>
              <w:rPr>
                <w:rFonts w:cs="Calibri"/>
                <w:b/>
                <w:bCs/>
                <w:color w:val="000000"/>
              </w:rPr>
              <w:t>225,550,131</w:t>
            </w:r>
          </w:p>
        </w:tc>
      </w:tr>
    </w:tbl>
    <w:p w14:paraId="15FC6BE8" w14:textId="77777777" w:rsidR="00274896" w:rsidRPr="003C00CD" w:rsidRDefault="00274896" w:rsidP="00274896">
      <w:pPr>
        <w:pBdr>
          <w:top w:val="nil"/>
          <w:left w:val="nil"/>
          <w:bottom w:val="nil"/>
          <w:right w:val="nil"/>
          <w:between w:val="nil"/>
        </w:pBdr>
        <w:jc w:val="center"/>
        <w:rPr>
          <w:rFonts w:ascii="Monserat medium" w:hAnsi="Monserat medium"/>
        </w:rPr>
      </w:pPr>
    </w:p>
    <w:p w14:paraId="0FC460F3" w14:textId="77777777" w:rsidR="00274896" w:rsidRPr="003C00CD" w:rsidRDefault="00274896" w:rsidP="00274896">
      <w:pPr>
        <w:rPr>
          <w:rFonts w:ascii="Monserat medium" w:hAnsi="Monserat medium"/>
          <w:b/>
        </w:rPr>
      </w:pPr>
      <w:r w:rsidRPr="003C00CD">
        <w:rPr>
          <w:rFonts w:ascii="Monserat medium" w:hAnsi="Monserat medium"/>
          <w:b/>
        </w:rPr>
        <w:t>Nota 10.- Estimaciones y Deterioros</w:t>
      </w:r>
    </w:p>
    <w:p w14:paraId="7BC8108F" w14:textId="77777777" w:rsidR="00274896" w:rsidRPr="003C00CD" w:rsidRDefault="00274896" w:rsidP="00274896">
      <w:pPr>
        <w:rPr>
          <w:rFonts w:ascii="Monserat medium" w:hAnsi="Monserat medium"/>
          <w:b/>
        </w:rPr>
      </w:pPr>
    </w:p>
    <w:p w14:paraId="45302653" w14:textId="46BFF90F" w:rsidR="00274896" w:rsidRPr="003C00CD" w:rsidRDefault="00274896" w:rsidP="00274896">
      <w:pPr>
        <w:pBdr>
          <w:top w:val="nil"/>
          <w:left w:val="nil"/>
          <w:bottom w:val="nil"/>
          <w:right w:val="nil"/>
          <w:between w:val="nil"/>
        </w:pBdr>
        <w:jc w:val="both"/>
        <w:rPr>
          <w:rFonts w:ascii="Monserat medium" w:hAnsi="Monserat medium"/>
          <w:color w:val="000000"/>
        </w:rPr>
      </w:pPr>
      <w:r w:rsidRPr="003C00CD">
        <w:rPr>
          <w:rFonts w:ascii="Monserat medium" w:hAnsi="Monserat medium"/>
          <w:color w:val="000000"/>
        </w:rPr>
        <w:t xml:space="preserve">El saldo de este rubro representa el valor de depreciación y amortización acumulada de los bienes muebles e intangibles propiedad de </w:t>
      </w:r>
      <w:r w:rsidRPr="003C00CD">
        <w:rPr>
          <w:rFonts w:ascii="Monserat medium" w:hAnsi="Monserat medium"/>
        </w:rPr>
        <w:t>las dependencias y entidades del Gobierno del Estado</w:t>
      </w:r>
      <w:r w:rsidRPr="003C00CD">
        <w:rPr>
          <w:rFonts w:ascii="Monserat medium" w:hAnsi="Monserat medium"/>
          <w:color w:val="000000"/>
        </w:rPr>
        <w:t>.</w:t>
      </w:r>
    </w:p>
    <w:p w14:paraId="633B190A" w14:textId="77777777" w:rsidR="00274896" w:rsidRPr="003C00CD" w:rsidRDefault="00274896" w:rsidP="00274896">
      <w:pPr>
        <w:pBdr>
          <w:top w:val="nil"/>
          <w:left w:val="nil"/>
          <w:bottom w:val="nil"/>
          <w:right w:val="nil"/>
          <w:between w:val="nil"/>
        </w:pBdr>
        <w:jc w:val="both"/>
        <w:rPr>
          <w:rFonts w:ascii="Monserat medium" w:hAnsi="Monserat medium"/>
          <w:color w:val="000000"/>
        </w:rPr>
      </w:pPr>
    </w:p>
    <w:p w14:paraId="6D3C7B22" w14:textId="77777777" w:rsidR="00274896" w:rsidRPr="003C00CD" w:rsidRDefault="00274896" w:rsidP="00274896">
      <w:pPr>
        <w:tabs>
          <w:tab w:val="left" w:pos="7260"/>
        </w:tabs>
        <w:jc w:val="both"/>
        <w:rPr>
          <w:rFonts w:ascii="Monserat medium" w:eastAsia="Times New Roman" w:hAnsi="Monserat medium" w:cs="Arial"/>
        </w:rPr>
      </w:pPr>
      <w:r w:rsidRPr="003C00CD">
        <w:rPr>
          <w:rFonts w:ascii="Monserat medium" w:eastAsia="Times New Roman" w:hAnsi="Monserat medium" w:cs="Arial"/>
        </w:rPr>
        <w:t>Se informa que, para la determinación y reconocimiento de los montos de la depreciación y amortización de los bienes muebles, inmuebles e intangibles, desde el inicio de su reconocimiento en el año 2018, se estableció que el valor de deshecho debe ascender, en todos los casos, a lo que resulte de dividir el Valor Histórico Original de cada uno de los bienes entre los años de vida útil definidos en la “Guía de vida útil estimada y porcentajes de depreciación” según cada tipo de bien, de manera que el valor contable de los mismos nunca lleguen a cero pesos, lo que impacta en el reconocimiento contable de valor a la utilidad que se obtiene del uso de estos, a pesar de que su vida útil haya culminado; siempre y cuando, los bienes sigan en uso, de lo contrario, se deberá proceder a la baja física y contable correspondiente.</w:t>
      </w:r>
    </w:p>
    <w:p w14:paraId="444CB3C6" w14:textId="77777777" w:rsidR="00274896" w:rsidRPr="003C00CD" w:rsidRDefault="00274896" w:rsidP="00274896">
      <w:pPr>
        <w:widowControl w:val="0"/>
        <w:jc w:val="both"/>
        <w:rPr>
          <w:rFonts w:ascii="Monserat medium" w:hAnsi="Monserat medium"/>
        </w:rPr>
      </w:pPr>
    </w:p>
    <w:p w14:paraId="4D998679" w14:textId="53E23872" w:rsidR="00274896" w:rsidRPr="003C00CD" w:rsidRDefault="00274896" w:rsidP="00274896">
      <w:pPr>
        <w:pBdr>
          <w:top w:val="nil"/>
          <w:left w:val="nil"/>
          <w:bottom w:val="nil"/>
          <w:right w:val="nil"/>
          <w:between w:val="nil"/>
        </w:pBdr>
        <w:jc w:val="both"/>
        <w:rPr>
          <w:rFonts w:ascii="Monserat medium" w:hAnsi="Monserat medium"/>
          <w:color w:val="000000"/>
        </w:rPr>
      </w:pPr>
      <w:r w:rsidRPr="003C00CD">
        <w:rPr>
          <w:rFonts w:ascii="Monserat medium" w:hAnsi="Monserat medium"/>
          <w:color w:val="000000"/>
        </w:rPr>
        <w:t xml:space="preserve">Los saldos de la cuenta de este rubro </w:t>
      </w:r>
      <w:r w:rsidR="00045D40">
        <w:rPr>
          <w:rFonts w:ascii="Monserat medium" w:hAnsi="Monserat medium"/>
          <w:color w:val="000000"/>
        </w:rPr>
        <w:t>Al 31 de marzo</w:t>
      </w:r>
      <w:r w:rsidRPr="003C00CD">
        <w:rPr>
          <w:rFonts w:ascii="Monserat medium" w:hAnsi="Monserat medium"/>
          <w:color w:val="000000"/>
        </w:rPr>
        <w:t xml:space="preserve"> de </w:t>
      </w:r>
      <w:r w:rsidR="00045D40">
        <w:rPr>
          <w:rFonts w:ascii="Monserat medium" w:hAnsi="Monserat medium"/>
          <w:color w:val="000000"/>
        </w:rPr>
        <w:t>2024</w:t>
      </w:r>
      <w:r w:rsidRPr="003C00CD">
        <w:rPr>
          <w:rFonts w:ascii="Monserat medium" w:hAnsi="Monserat medium"/>
          <w:color w:val="000000"/>
        </w:rPr>
        <w:t xml:space="preserve"> y </w:t>
      </w:r>
      <w:r w:rsidR="00045D40">
        <w:rPr>
          <w:rFonts w:ascii="Monserat medium" w:hAnsi="Monserat medium"/>
          <w:color w:val="000000"/>
        </w:rPr>
        <w:t>2023</w:t>
      </w:r>
      <w:r w:rsidRPr="003C00CD">
        <w:rPr>
          <w:rFonts w:ascii="Monserat medium" w:hAnsi="Monserat medium"/>
          <w:color w:val="000000"/>
        </w:rPr>
        <w:t>, asciende a:</w:t>
      </w:r>
    </w:p>
    <w:p w14:paraId="15C8BE1B" w14:textId="77777777" w:rsidR="00274896" w:rsidRPr="003C00CD" w:rsidRDefault="00274896" w:rsidP="00274896">
      <w:pPr>
        <w:pBdr>
          <w:top w:val="nil"/>
          <w:left w:val="nil"/>
          <w:bottom w:val="nil"/>
          <w:right w:val="nil"/>
          <w:between w:val="nil"/>
        </w:pBdr>
        <w:jc w:val="both"/>
        <w:rPr>
          <w:rFonts w:ascii="Monserat medium" w:hAnsi="Monserat medium"/>
          <w:color w:val="000000"/>
        </w:rPr>
      </w:pPr>
    </w:p>
    <w:p w14:paraId="5131C5BC" w14:textId="77777777" w:rsidR="00274896" w:rsidRPr="003C00CD" w:rsidRDefault="00274896" w:rsidP="00274896">
      <w:pPr>
        <w:pBdr>
          <w:top w:val="nil"/>
          <w:left w:val="nil"/>
          <w:bottom w:val="nil"/>
          <w:right w:val="nil"/>
          <w:between w:val="nil"/>
        </w:pBdr>
        <w:jc w:val="center"/>
        <w:rPr>
          <w:rFonts w:ascii="Monserat medium" w:hAnsi="Monserat medium"/>
          <w:b/>
          <w:color w:val="000000"/>
        </w:rPr>
      </w:pPr>
      <w:r w:rsidRPr="003C00CD">
        <w:rPr>
          <w:rFonts w:ascii="Monserat medium" w:hAnsi="Monserat medium"/>
          <w:b/>
          <w:color w:val="000000"/>
        </w:rPr>
        <w:t>(Pesos)</w:t>
      </w:r>
    </w:p>
    <w:tbl>
      <w:tblPr>
        <w:tblW w:w="8841" w:type="dxa"/>
        <w:tblInd w:w="80" w:type="dxa"/>
        <w:tblCellMar>
          <w:left w:w="70" w:type="dxa"/>
          <w:right w:w="70" w:type="dxa"/>
        </w:tblCellMar>
        <w:tblLook w:val="04A0" w:firstRow="1" w:lastRow="0" w:firstColumn="1" w:lastColumn="0" w:noHBand="0" w:noVBand="1"/>
      </w:tblPr>
      <w:tblGrid>
        <w:gridCol w:w="4163"/>
        <w:gridCol w:w="2410"/>
        <w:gridCol w:w="2268"/>
      </w:tblGrid>
      <w:tr w:rsidR="00274896" w:rsidRPr="003C00CD" w14:paraId="3DBEAA61" w14:textId="77777777" w:rsidTr="00877B7A">
        <w:trPr>
          <w:trHeight w:val="345"/>
        </w:trPr>
        <w:tc>
          <w:tcPr>
            <w:tcW w:w="4163"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vAlign w:val="center"/>
            <w:hideMark/>
          </w:tcPr>
          <w:p w14:paraId="7D7B9269" w14:textId="77777777" w:rsidR="00274896" w:rsidRPr="003C00CD" w:rsidRDefault="00274896" w:rsidP="00877B7A">
            <w:pPr>
              <w:jc w:val="center"/>
              <w:rPr>
                <w:rFonts w:ascii="Monserat medium" w:eastAsia="Times New Roman" w:hAnsi="Monserat medium" w:cs="Calibri"/>
                <w:b/>
                <w:bCs/>
                <w:color w:val="FFFFFF"/>
                <w:lang w:val="es-MX"/>
              </w:rPr>
            </w:pPr>
            <w:r w:rsidRPr="003C00CD">
              <w:rPr>
                <w:rFonts w:ascii="Monserat medium" w:eastAsia="Times New Roman" w:hAnsi="Monserat medium" w:cs="Calibri"/>
                <w:b/>
                <w:bCs/>
                <w:color w:val="FFFFFF"/>
                <w:lang w:val="es-MX"/>
              </w:rPr>
              <w:t>Concepto</w:t>
            </w:r>
          </w:p>
        </w:tc>
        <w:tc>
          <w:tcPr>
            <w:tcW w:w="2410" w:type="dxa"/>
            <w:tcBorders>
              <w:top w:val="single" w:sz="8" w:space="0" w:color="000000"/>
              <w:left w:val="nil"/>
              <w:bottom w:val="single" w:sz="8" w:space="0" w:color="000000"/>
              <w:right w:val="single" w:sz="8" w:space="0" w:color="000000"/>
            </w:tcBorders>
            <w:shd w:val="clear" w:color="auto" w:fill="808080" w:themeFill="background1" w:themeFillShade="80"/>
            <w:vAlign w:val="center"/>
            <w:hideMark/>
          </w:tcPr>
          <w:p w14:paraId="08ACD38A" w14:textId="5448EE07" w:rsidR="00274896" w:rsidRPr="003C00CD" w:rsidRDefault="00045D40" w:rsidP="00877B7A">
            <w:pPr>
              <w:jc w:val="center"/>
              <w:rPr>
                <w:rFonts w:ascii="Monserat medium" w:eastAsia="Times New Roman" w:hAnsi="Monserat medium" w:cs="Calibri"/>
                <w:b/>
                <w:bCs/>
                <w:color w:val="FFFFFF"/>
                <w:lang w:val="es-MX"/>
              </w:rPr>
            </w:pPr>
            <w:r>
              <w:rPr>
                <w:rFonts w:ascii="Monserat medium" w:eastAsia="Times New Roman" w:hAnsi="Monserat medium" w:cs="Calibri"/>
                <w:b/>
                <w:bCs/>
                <w:color w:val="FFFFFF"/>
                <w:lang w:val="es-MX"/>
              </w:rPr>
              <w:t>2024</w:t>
            </w:r>
          </w:p>
        </w:tc>
        <w:tc>
          <w:tcPr>
            <w:tcW w:w="2268" w:type="dxa"/>
            <w:tcBorders>
              <w:top w:val="single" w:sz="8" w:space="0" w:color="000000"/>
              <w:left w:val="nil"/>
              <w:bottom w:val="single" w:sz="8" w:space="0" w:color="000000"/>
              <w:right w:val="single" w:sz="8" w:space="0" w:color="000000"/>
            </w:tcBorders>
            <w:shd w:val="clear" w:color="auto" w:fill="808080" w:themeFill="background1" w:themeFillShade="80"/>
            <w:vAlign w:val="center"/>
            <w:hideMark/>
          </w:tcPr>
          <w:p w14:paraId="693BFF51" w14:textId="00172583" w:rsidR="00274896" w:rsidRPr="003C00CD" w:rsidRDefault="00045D40" w:rsidP="00877B7A">
            <w:pPr>
              <w:jc w:val="center"/>
              <w:rPr>
                <w:rFonts w:ascii="Monserat medium" w:eastAsia="Times New Roman" w:hAnsi="Monserat medium" w:cs="Calibri"/>
                <w:b/>
                <w:bCs/>
                <w:color w:val="FFFFFF"/>
                <w:lang w:val="es-MX"/>
              </w:rPr>
            </w:pPr>
            <w:r>
              <w:rPr>
                <w:rFonts w:ascii="Monserat medium" w:eastAsia="Times New Roman" w:hAnsi="Monserat medium" w:cs="Calibri"/>
                <w:b/>
                <w:bCs/>
                <w:color w:val="FFFFFF"/>
                <w:lang w:val="es-MX"/>
              </w:rPr>
              <w:t>2023</w:t>
            </w:r>
          </w:p>
        </w:tc>
      </w:tr>
      <w:tr w:rsidR="00E96161" w:rsidRPr="003C00CD" w14:paraId="44C21507" w14:textId="77777777" w:rsidTr="00235AA5">
        <w:trPr>
          <w:trHeight w:val="315"/>
        </w:trPr>
        <w:tc>
          <w:tcPr>
            <w:tcW w:w="4163" w:type="dxa"/>
            <w:tcBorders>
              <w:top w:val="single" w:sz="8" w:space="0" w:color="000000"/>
              <w:left w:val="single" w:sz="8" w:space="0" w:color="000000"/>
              <w:bottom w:val="single" w:sz="4" w:space="0" w:color="auto"/>
              <w:right w:val="single" w:sz="8" w:space="0" w:color="000000"/>
            </w:tcBorders>
            <w:shd w:val="clear" w:color="000000" w:fill="FFFFFF"/>
            <w:vAlign w:val="center"/>
            <w:hideMark/>
          </w:tcPr>
          <w:p w14:paraId="569B30EA" w14:textId="77777777" w:rsidR="00E96161" w:rsidRPr="003C00CD" w:rsidRDefault="00E96161" w:rsidP="00E96161">
            <w:pPr>
              <w:rPr>
                <w:rFonts w:ascii="Monserat medium" w:hAnsi="Monserat medium"/>
                <w:color w:val="000000"/>
              </w:rPr>
            </w:pPr>
            <w:r w:rsidRPr="003C00CD">
              <w:rPr>
                <w:rFonts w:ascii="Monserat medium" w:hAnsi="Monserat medium"/>
                <w:color w:val="000000"/>
              </w:rPr>
              <w:t>Depreciación, Deterioro y Amortización Acumulada de Bienes</w:t>
            </w:r>
          </w:p>
        </w:tc>
        <w:tc>
          <w:tcPr>
            <w:tcW w:w="2410" w:type="dxa"/>
            <w:tcBorders>
              <w:top w:val="single" w:sz="8" w:space="0" w:color="000000"/>
              <w:left w:val="nil"/>
              <w:bottom w:val="single" w:sz="4" w:space="0" w:color="auto"/>
              <w:right w:val="single" w:sz="8" w:space="0" w:color="000000"/>
            </w:tcBorders>
            <w:shd w:val="clear" w:color="000000" w:fill="FFFFFF"/>
            <w:vAlign w:val="center"/>
            <w:hideMark/>
          </w:tcPr>
          <w:p w14:paraId="1AB06D82" w14:textId="7A259A27" w:rsidR="00E96161" w:rsidRPr="003C00CD" w:rsidRDefault="00E96161" w:rsidP="00E96161">
            <w:pPr>
              <w:jc w:val="right"/>
              <w:rPr>
                <w:rFonts w:ascii="Monserat medium" w:hAnsi="Monserat medium"/>
                <w:color w:val="000000"/>
              </w:rPr>
            </w:pPr>
            <w:r>
              <w:rPr>
                <w:rFonts w:ascii="Monserat medium" w:hAnsi="Monserat medium" w:cs="Calibri"/>
                <w:color w:val="000000"/>
                <w:sz w:val="20"/>
                <w:szCs w:val="20"/>
              </w:rPr>
              <w:t>-1,749,560,973</w:t>
            </w:r>
          </w:p>
        </w:tc>
        <w:tc>
          <w:tcPr>
            <w:tcW w:w="2268" w:type="dxa"/>
            <w:tcBorders>
              <w:top w:val="single" w:sz="8" w:space="0" w:color="000000"/>
              <w:left w:val="nil"/>
              <w:bottom w:val="single" w:sz="4" w:space="0" w:color="auto"/>
              <w:right w:val="single" w:sz="8" w:space="0" w:color="000000"/>
            </w:tcBorders>
            <w:shd w:val="clear" w:color="000000" w:fill="FFFFFF"/>
            <w:vAlign w:val="center"/>
            <w:hideMark/>
          </w:tcPr>
          <w:p w14:paraId="7D65C84C" w14:textId="4DA8AB58" w:rsidR="00E96161" w:rsidRPr="003C00CD" w:rsidRDefault="00E96161" w:rsidP="00E96161">
            <w:pPr>
              <w:jc w:val="right"/>
              <w:rPr>
                <w:rFonts w:ascii="Monserat medium" w:hAnsi="Monserat medium"/>
                <w:color w:val="000000"/>
              </w:rPr>
            </w:pPr>
            <w:r>
              <w:rPr>
                <w:rFonts w:ascii="Monserat medium" w:hAnsi="Monserat medium" w:cs="Calibri"/>
                <w:color w:val="000000"/>
                <w:sz w:val="20"/>
                <w:szCs w:val="20"/>
              </w:rPr>
              <w:t>-1,502,552,724</w:t>
            </w:r>
          </w:p>
        </w:tc>
      </w:tr>
      <w:tr w:rsidR="00E96161" w:rsidRPr="00D977E6" w14:paraId="6D60BE60" w14:textId="77777777" w:rsidTr="00A1459A">
        <w:trPr>
          <w:trHeight w:val="345"/>
        </w:trPr>
        <w:tc>
          <w:tcPr>
            <w:tcW w:w="4163" w:type="dxa"/>
            <w:tcBorders>
              <w:top w:val="single" w:sz="4" w:space="0" w:color="auto"/>
              <w:left w:val="single" w:sz="8" w:space="0" w:color="000000"/>
              <w:bottom w:val="single" w:sz="8" w:space="0" w:color="000000"/>
              <w:right w:val="single" w:sz="8" w:space="0" w:color="000000"/>
            </w:tcBorders>
            <w:shd w:val="clear" w:color="000000" w:fill="FFFFFF"/>
            <w:vAlign w:val="center"/>
            <w:hideMark/>
          </w:tcPr>
          <w:p w14:paraId="64AD8C7A" w14:textId="77777777" w:rsidR="00E96161" w:rsidRPr="00D977E6" w:rsidRDefault="00E96161" w:rsidP="00E96161">
            <w:pPr>
              <w:jc w:val="right"/>
              <w:rPr>
                <w:rFonts w:ascii="Monserat medium" w:hAnsi="Monserat medium"/>
                <w:b/>
                <w:bCs/>
                <w:color w:val="000000"/>
              </w:rPr>
            </w:pPr>
            <w:r w:rsidRPr="00D977E6">
              <w:rPr>
                <w:rFonts w:ascii="Monserat medium" w:hAnsi="Monserat medium"/>
                <w:b/>
                <w:bCs/>
                <w:color w:val="000000"/>
              </w:rPr>
              <w:t>Suma</w:t>
            </w:r>
          </w:p>
        </w:tc>
        <w:tc>
          <w:tcPr>
            <w:tcW w:w="2410" w:type="dxa"/>
            <w:tcBorders>
              <w:top w:val="single" w:sz="4" w:space="0" w:color="auto"/>
              <w:left w:val="nil"/>
              <w:bottom w:val="single" w:sz="8" w:space="0" w:color="000000"/>
              <w:right w:val="single" w:sz="8" w:space="0" w:color="000000"/>
            </w:tcBorders>
            <w:shd w:val="clear" w:color="000000" w:fill="FFFFFF"/>
            <w:vAlign w:val="center"/>
            <w:hideMark/>
          </w:tcPr>
          <w:p w14:paraId="70F3037A" w14:textId="67076CDD" w:rsidR="00E96161" w:rsidRPr="00E96161" w:rsidRDefault="00E96161" w:rsidP="00E96161">
            <w:pPr>
              <w:jc w:val="right"/>
              <w:rPr>
                <w:rFonts w:ascii="Monserat medium" w:hAnsi="Monserat medium"/>
                <w:b/>
                <w:bCs/>
                <w:color w:val="000000"/>
              </w:rPr>
            </w:pPr>
            <w:r w:rsidRPr="00E96161">
              <w:rPr>
                <w:rFonts w:ascii="Monserat medium" w:hAnsi="Monserat medium" w:cs="Calibri"/>
                <w:b/>
                <w:bCs/>
                <w:color w:val="000000"/>
                <w:sz w:val="20"/>
                <w:szCs w:val="20"/>
              </w:rPr>
              <w:t>-1,749,560,973</w:t>
            </w:r>
          </w:p>
        </w:tc>
        <w:tc>
          <w:tcPr>
            <w:tcW w:w="2268" w:type="dxa"/>
            <w:tcBorders>
              <w:top w:val="single" w:sz="4" w:space="0" w:color="auto"/>
              <w:left w:val="nil"/>
              <w:bottom w:val="single" w:sz="8" w:space="0" w:color="000000"/>
              <w:right w:val="single" w:sz="8" w:space="0" w:color="000000"/>
            </w:tcBorders>
            <w:shd w:val="clear" w:color="000000" w:fill="FFFFFF"/>
            <w:vAlign w:val="center"/>
            <w:hideMark/>
          </w:tcPr>
          <w:p w14:paraId="35D95363" w14:textId="4523D342" w:rsidR="00E96161" w:rsidRPr="00E96161" w:rsidRDefault="00E96161" w:rsidP="00E96161">
            <w:pPr>
              <w:jc w:val="right"/>
              <w:rPr>
                <w:rFonts w:ascii="Monserat medium" w:hAnsi="Monserat medium"/>
                <w:b/>
                <w:bCs/>
                <w:color w:val="000000"/>
              </w:rPr>
            </w:pPr>
            <w:r w:rsidRPr="00E96161">
              <w:rPr>
                <w:rFonts w:ascii="Monserat medium" w:hAnsi="Monserat medium" w:cs="Calibri"/>
                <w:b/>
                <w:bCs/>
                <w:color w:val="000000"/>
                <w:sz w:val="20"/>
                <w:szCs w:val="20"/>
              </w:rPr>
              <w:t>-1,502,552,724</w:t>
            </w:r>
          </w:p>
        </w:tc>
      </w:tr>
    </w:tbl>
    <w:p w14:paraId="337458AB" w14:textId="77777777" w:rsidR="00274896" w:rsidRPr="00D977E6" w:rsidRDefault="00274896" w:rsidP="00274896">
      <w:pPr>
        <w:rPr>
          <w:rFonts w:ascii="Monserat medium" w:hAnsi="Monserat medium"/>
          <w:b/>
          <w:bCs/>
        </w:rPr>
      </w:pPr>
    </w:p>
    <w:p w14:paraId="117A7243" w14:textId="77777777" w:rsidR="00274896" w:rsidRPr="003C00CD" w:rsidRDefault="00274896" w:rsidP="00274896">
      <w:pPr>
        <w:rPr>
          <w:rFonts w:ascii="Monserat medium" w:hAnsi="Monserat medium"/>
          <w:b/>
        </w:rPr>
      </w:pPr>
      <w:r w:rsidRPr="003C00CD">
        <w:rPr>
          <w:rFonts w:ascii="Monserat medium" w:hAnsi="Monserat medium"/>
          <w:b/>
        </w:rPr>
        <w:t xml:space="preserve">Nota 11.- Otros Activos </w:t>
      </w:r>
    </w:p>
    <w:p w14:paraId="217E3B86" w14:textId="77777777" w:rsidR="00274896" w:rsidRPr="003C00CD" w:rsidRDefault="00274896" w:rsidP="00274896">
      <w:pPr>
        <w:rPr>
          <w:rFonts w:ascii="Monserat medium" w:hAnsi="Monserat medium"/>
        </w:rPr>
      </w:pPr>
    </w:p>
    <w:p w14:paraId="02BE4C97" w14:textId="5F0F3824" w:rsidR="00274896" w:rsidRPr="003C00CD" w:rsidRDefault="00274896" w:rsidP="00274896">
      <w:pPr>
        <w:rPr>
          <w:rFonts w:ascii="Monserat medium" w:hAnsi="Monserat medium"/>
        </w:rPr>
      </w:pPr>
      <w:r w:rsidRPr="003C00CD">
        <w:rPr>
          <w:rFonts w:ascii="Monserat medium" w:hAnsi="Monserat medium"/>
        </w:rPr>
        <w:t xml:space="preserve">Este rubro no refleja saldo en el </w:t>
      </w:r>
      <w:r w:rsidR="00045D40">
        <w:rPr>
          <w:rFonts w:ascii="Monserat medium" w:hAnsi="Monserat medium"/>
        </w:rPr>
        <w:t>primer informe</w:t>
      </w:r>
      <w:r w:rsidRPr="003C00CD">
        <w:rPr>
          <w:rFonts w:ascii="Monserat medium" w:hAnsi="Monserat medium"/>
        </w:rPr>
        <w:t xml:space="preserve"> trimestral del ejercicio </w:t>
      </w:r>
      <w:r w:rsidR="00045D40">
        <w:rPr>
          <w:rFonts w:ascii="Monserat medium" w:hAnsi="Monserat medium"/>
        </w:rPr>
        <w:t>2024</w:t>
      </w:r>
      <w:r w:rsidRPr="003C00CD">
        <w:rPr>
          <w:rFonts w:ascii="Monserat medium" w:hAnsi="Monserat medium"/>
        </w:rPr>
        <w:t xml:space="preserve"> y </w:t>
      </w:r>
      <w:r w:rsidR="00045D40">
        <w:rPr>
          <w:rFonts w:ascii="Monserat medium" w:hAnsi="Monserat medium"/>
        </w:rPr>
        <w:t>2023</w:t>
      </w:r>
      <w:r w:rsidRPr="003C00CD">
        <w:rPr>
          <w:rFonts w:ascii="Monserat medium" w:hAnsi="Monserat medium"/>
        </w:rPr>
        <w:t>.</w:t>
      </w:r>
    </w:p>
    <w:p w14:paraId="229A2699" w14:textId="7ED3283E" w:rsidR="00AF7634" w:rsidRPr="003C00CD" w:rsidRDefault="0079353E">
      <w:pPr>
        <w:jc w:val="both"/>
        <w:rPr>
          <w:rFonts w:ascii="Monserat medium" w:hAnsi="Monserat medium"/>
          <w:b/>
        </w:rPr>
      </w:pPr>
      <w:r w:rsidRPr="003C00CD">
        <w:rPr>
          <w:rFonts w:ascii="Monserat medium" w:hAnsi="Monserat medium"/>
          <w:b/>
        </w:rPr>
        <w:lastRenderedPageBreak/>
        <w:t>PASIVO</w:t>
      </w:r>
    </w:p>
    <w:p w14:paraId="17AB39B4" w14:textId="77777777" w:rsidR="00AF7634" w:rsidRPr="003C00CD" w:rsidRDefault="00AF7634">
      <w:pPr>
        <w:jc w:val="both"/>
        <w:rPr>
          <w:rFonts w:ascii="Monserat medium" w:hAnsi="Monserat medium"/>
        </w:rPr>
      </w:pPr>
    </w:p>
    <w:p w14:paraId="1ED17ECB" w14:textId="7F7F6F25" w:rsidR="00AF7634" w:rsidRPr="003C00CD" w:rsidRDefault="0079353E">
      <w:pPr>
        <w:jc w:val="both"/>
        <w:rPr>
          <w:rFonts w:ascii="Monserat medium" w:hAnsi="Monserat medium"/>
        </w:rPr>
      </w:pPr>
      <w:r w:rsidRPr="003C00CD">
        <w:rPr>
          <w:rFonts w:ascii="Monserat medium" w:hAnsi="Monserat medium"/>
        </w:rPr>
        <w:t>Es el conjunto de cuentas que permiten el registro de las obligaciones contraídas por el Gobierno Estatal, para el desarrollo de sus funciones y la prestación de los servicios públicos</w:t>
      </w:r>
      <w:r w:rsidR="00365AEE">
        <w:rPr>
          <w:rFonts w:ascii="Monserat medium" w:hAnsi="Monserat medium"/>
        </w:rPr>
        <w:t>;</w:t>
      </w:r>
      <w:r w:rsidRPr="003C00CD">
        <w:rPr>
          <w:rFonts w:ascii="Monserat medium" w:hAnsi="Monserat medium"/>
        </w:rPr>
        <w:t xml:space="preserve"> </w:t>
      </w:r>
      <w:r w:rsidR="00045D40">
        <w:rPr>
          <w:rFonts w:ascii="Monserat medium" w:hAnsi="Monserat medium"/>
        </w:rPr>
        <w:t>al 31 de marzo</w:t>
      </w:r>
      <w:r w:rsidR="007C0AB3" w:rsidRPr="003C00CD">
        <w:rPr>
          <w:rFonts w:ascii="Monserat medium" w:hAnsi="Monserat medium"/>
        </w:rPr>
        <w:t xml:space="preserve"> de </w:t>
      </w:r>
      <w:r w:rsidR="00045D40">
        <w:rPr>
          <w:rFonts w:ascii="Monserat medium" w:hAnsi="Monserat medium"/>
        </w:rPr>
        <w:t>2024</w:t>
      </w:r>
      <w:r w:rsidRPr="003C00CD">
        <w:rPr>
          <w:rFonts w:ascii="Monserat medium" w:hAnsi="Monserat medium"/>
        </w:rPr>
        <w:t>, los estados financieros reflejan principalmente pasivo circulante o corto plazo, es decir; aquellas obligaciones en que la exigibilidad de pago es menor a un año, así también, pasivo no circulante o a largo plazo que representa las obligaciones con vencimiento posterior a un año.</w:t>
      </w:r>
    </w:p>
    <w:p w14:paraId="65F9E166" w14:textId="77777777" w:rsidR="00AF7634" w:rsidRPr="003C00CD" w:rsidRDefault="00AF7634">
      <w:pPr>
        <w:rPr>
          <w:rFonts w:ascii="Monserat medium" w:hAnsi="Monserat medium"/>
        </w:rPr>
      </w:pPr>
    </w:p>
    <w:p w14:paraId="2044EB38" w14:textId="7E95EAAE" w:rsidR="00AF7634" w:rsidRPr="003C00CD" w:rsidRDefault="00E9035F">
      <w:pPr>
        <w:jc w:val="both"/>
        <w:rPr>
          <w:rFonts w:ascii="Monserat medium" w:hAnsi="Monserat medium"/>
          <w:b/>
        </w:rPr>
      </w:pPr>
      <w:r w:rsidRPr="003C00CD">
        <w:rPr>
          <w:rFonts w:ascii="Monserat medium" w:hAnsi="Monserat medium"/>
          <w:b/>
        </w:rPr>
        <w:t>Nota 12.-Cuentas por Pagar a Corto Plazo.</w:t>
      </w:r>
    </w:p>
    <w:p w14:paraId="5E7F406F" w14:textId="77777777" w:rsidR="00E9035F" w:rsidRPr="003C00CD" w:rsidRDefault="00E9035F">
      <w:pPr>
        <w:jc w:val="both"/>
        <w:rPr>
          <w:rFonts w:ascii="Monserat medium" w:hAnsi="Monserat medium"/>
        </w:rPr>
      </w:pPr>
    </w:p>
    <w:p w14:paraId="0F0086DC" w14:textId="22F46988" w:rsidR="00AF7634" w:rsidRDefault="0079353E">
      <w:pPr>
        <w:jc w:val="both"/>
        <w:rPr>
          <w:rFonts w:ascii="Monserat medium" w:hAnsi="Monserat medium"/>
        </w:rPr>
      </w:pPr>
      <w:r w:rsidRPr="003C00CD">
        <w:rPr>
          <w:rFonts w:ascii="Monserat medium" w:hAnsi="Monserat medium"/>
        </w:rPr>
        <w:t xml:space="preserve">Este rubro refleja el registro de los adeudos contraídos por el Estado, que deberá pagar en un plazo menor o igual a doce meses, el saldo </w:t>
      </w:r>
      <w:r w:rsidR="00045D40">
        <w:rPr>
          <w:rFonts w:ascii="Monserat medium" w:hAnsi="Monserat medium"/>
        </w:rPr>
        <w:t>al 31 de marzo</w:t>
      </w:r>
      <w:r w:rsidR="007C0AB3" w:rsidRPr="003C00CD">
        <w:rPr>
          <w:rFonts w:ascii="Monserat medium" w:hAnsi="Monserat medium"/>
        </w:rPr>
        <w:t xml:space="preserve"> de </w:t>
      </w:r>
      <w:r w:rsidR="00045D40">
        <w:rPr>
          <w:rFonts w:ascii="Monserat medium" w:hAnsi="Monserat medium"/>
        </w:rPr>
        <w:t>2024</w:t>
      </w:r>
      <w:r w:rsidR="003E2068" w:rsidRPr="003C00CD">
        <w:rPr>
          <w:rFonts w:ascii="Monserat medium" w:hAnsi="Monserat medium"/>
        </w:rPr>
        <w:t xml:space="preserve"> </w:t>
      </w:r>
      <w:r w:rsidRPr="003C00CD">
        <w:rPr>
          <w:rFonts w:ascii="Monserat medium" w:hAnsi="Monserat medium"/>
        </w:rPr>
        <w:t xml:space="preserve">comparado </w:t>
      </w:r>
      <w:r w:rsidR="0093385A" w:rsidRPr="003C00CD">
        <w:rPr>
          <w:rFonts w:ascii="Monserat medium" w:hAnsi="Monserat medium"/>
        </w:rPr>
        <w:t xml:space="preserve">con el mismo periodo del </w:t>
      </w:r>
      <w:r w:rsidR="00045D40">
        <w:rPr>
          <w:rFonts w:ascii="Monserat medium" w:hAnsi="Monserat medium"/>
        </w:rPr>
        <w:t>2023</w:t>
      </w:r>
      <w:r w:rsidR="009F74F3" w:rsidRPr="003C00CD">
        <w:rPr>
          <w:rFonts w:ascii="Monserat medium" w:hAnsi="Monserat medium"/>
        </w:rPr>
        <w:t>.</w:t>
      </w:r>
    </w:p>
    <w:p w14:paraId="1A9BA6A1" w14:textId="77777777" w:rsidR="009F74F3" w:rsidRPr="003C00CD" w:rsidRDefault="009F74F3">
      <w:pPr>
        <w:jc w:val="both"/>
        <w:rPr>
          <w:rFonts w:ascii="Monserat medium" w:hAnsi="Monserat medium"/>
        </w:rPr>
      </w:pPr>
    </w:p>
    <w:p w14:paraId="3E421BEC" w14:textId="6F90609A" w:rsidR="009F74F3" w:rsidRPr="003C00CD" w:rsidRDefault="00997332" w:rsidP="009F74F3">
      <w:pPr>
        <w:jc w:val="both"/>
        <w:rPr>
          <w:rFonts w:ascii="Monserat medium" w:hAnsi="Monserat medium"/>
        </w:rPr>
      </w:pPr>
      <w:r>
        <w:rPr>
          <w:rFonts w:ascii="Monserat medium" w:hAnsi="Monserat medium"/>
        </w:rPr>
        <w:t xml:space="preserve">Al </w:t>
      </w:r>
      <w:r w:rsidR="00365AEE">
        <w:rPr>
          <w:rFonts w:ascii="Monserat medium" w:hAnsi="Monserat medium"/>
        </w:rPr>
        <w:t>igual que el rubro</w:t>
      </w:r>
      <w:r w:rsidRPr="00997332">
        <w:t xml:space="preserve"> </w:t>
      </w:r>
      <w:r w:rsidRPr="00997332">
        <w:rPr>
          <w:rFonts w:ascii="Monserat medium" w:hAnsi="Monserat medium"/>
        </w:rPr>
        <w:t>Derechos a recibir Efectivo y Equivalentes y Bienes o Servicios</w:t>
      </w:r>
      <w:r>
        <w:rPr>
          <w:rFonts w:ascii="Monserat medium" w:hAnsi="Monserat medium"/>
        </w:rPr>
        <w:t xml:space="preserve">, las cifras presentadas en el Estado Financiero Consolidado del Gobierno del Estado y las presentadas </w:t>
      </w:r>
      <w:r w:rsidR="009F74F3" w:rsidRPr="003C00CD">
        <w:rPr>
          <w:rFonts w:ascii="Monserat medium" w:hAnsi="Monserat medium"/>
        </w:rPr>
        <w:t>en los Estados financieros de los Poder</w:t>
      </w:r>
      <w:r w:rsidR="00E9035F" w:rsidRPr="003C00CD">
        <w:rPr>
          <w:rFonts w:ascii="Monserat medium" w:hAnsi="Monserat medium"/>
        </w:rPr>
        <w:t xml:space="preserve">es Ejecutivo, </w:t>
      </w:r>
      <w:r w:rsidR="009F74F3" w:rsidRPr="003C00CD">
        <w:rPr>
          <w:rFonts w:ascii="Monserat medium" w:hAnsi="Monserat medium"/>
        </w:rPr>
        <w:t xml:space="preserve">Legislativo, Judicial y Órganos Autónomos </w:t>
      </w:r>
      <w:r w:rsidR="002828EA">
        <w:rPr>
          <w:rFonts w:ascii="Monserat medium" w:hAnsi="Monserat medium"/>
        </w:rPr>
        <w:t xml:space="preserve">del presente rubro, </w:t>
      </w:r>
      <w:r>
        <w:rPr>
          <w:rFonts w:ascii="Monserat medium" w:hAnsi="Monserat medium"/>
        </w:rPr>
        <w:t xml:space="preserve">presentan diferencias </w:t>
      </w:r>
      <w:r w:rsidR="009F74F3" w:rsidRPr="003C00CD">
        <w:rPr>
          <w:rFonts w:ascii="Monserat medium" w:hAnsi="Monserat medium"/>
        </w:rPr>
        <w:t xml:space="preserve">con las reflejadas </w:t>
      </w:r>
      <w:r>
        <w:rPr>
          <w:rFonts w:ascii="Monserat medium" w:hAnsi="Monserat medium"/>
        </w:rPr>
        <w:t xml:space="preserve">en el siguiente cuadro, toda vez que </w:t>
      </w:r>
      <w:r w:rsidR="009F74F3" w:rsidRPr="003C00CD">
        <w:rPr>
          <w:rFonts w:ascii="Monserat medium" w:hAnsi="Monserat medium"/>
        </w:rPr>
        <w:t>en el Estado de Situación Financiera Consolidad</w:t>
      </w:r>
      <w:r w:rsidR="002828EA">
        <w:rPr>
          <w:rFonts w:ascii="Monserat medium" w:hAnsi="Monserat medium"/>
        </w:rPr>
        <w:t>o</w:t>
      </w:r>
      <w:r w:rsidR="009F74F3" w:rsidRPr="003C00CD">
        <w:rPr>
          <w:rFonts w:ascii="Monserat medium" w:hAnsi="Monserat medium"/>
        </w:rPr>
        <w:t xml:space="preserve"> del Gobierno del Estado se </w:t>
      </w:r>
      <w:r>
        <w:rPr>
          <w:rFonts w:ascii="Monserat medium" w:hAnsi="Monserat medium"/>
        </w:rPr>
        <w:t xml:space="preserve">muestran disminuidas </w:t>
      </w:r>
      <w:r w:rsidR="009F74F3" w:rsidRPr="003C00CD">
        <w:rPr>
          <w:rFonts w:ascii="Monserat medium" w:hAnsi="Monserat medium"/>
        </w:rPr>
        <w:t>por la eliminación de saldos</w:t>
      </w:r>
      <w:r w:rsidR="002828EA">
        <w:rPr>
          <w:rFonts w:ascii="Monserat medium" w:hAnsi="Monserat medium"/>
        </w:rPr>
        <w:t>;</w:t>
      </w:r>
      <w:r w:rsidR="009F74F3" w:rsidRPr="003C00CD">
        <w:rPr>
          <w:rFonts w:ascii="Monserat medium" w:hAnsi="Monserat medium"/>
        </w:rPr>
        <w:t xml:space="preserve"> </w:t>
      </w:r>
      <w:r w:rsidR="002828EA" w:rsidRPr="00CD041D">
        <w:rPr>
          <w:rFonts w:ascii="Monserat medium" w:hAnsi="Monserat medium"/>
        </w:rPr>
        <w:t>del Poder Legislativo $121,170.88, del Poder Judicial $90,441,143.30 y de los Órganos Autónomos $11,583,735.52, en total $102,146,049.70</w:t>
      </w:r>
      <w:r w:rsidR="002828EA">
        <w:rPr>
          <w:rFonts w:ascii="Monserat medium" w:hAnsi="Monserat medium"/>
        </w:rPr>
        <w:t xml:space="preserve"> que sumados a los </w:t>
      </w:r>
      <w:r w:rsidR="002828EA" w:rsidRPr="00CD041D">
        <w:rPr>
          <w:rFonts w:ascii="Monserat medium" w:hAnsi="Monserat medium"/>
        </w:rPr>
        <w:t xml:space="preserve">$243,351,387.57 </w:t>
      </w:r>
      <w:r w:rsidR="002828EA">
        <w:rPr>
          <w:rFonts w:ascii="Monserat medium" w:hAnsi="Monserat medium"/>
        </w:rPr>
        <w:t>del</w:t>
      </w:r>
      <w:r w:rsidR="002828EA" w:rsidRPr="00CD041D">
        <w:rPr>
          <w:rFonts w:ascii="Monserat medium" w:hAnsi="Monserat medium"/>
        </w:rPr>
        <w:t xml:space="preserve"> Poder Ejecutivo, </w:t>
      </w:r>
      <w:r w:rsidR="002828EA">
        <w:rPr>
          <w:rFonts w:ascii="Monserat medium" w:hAnsi="Monserat medium"/>
        </w:rPr>
        <w:t xml:space="preserve">hacen un total de consolidación que asciende a </w:t>
      </w:r>
      <w:r w:rsidR="002828EA" w:rsidRPr="00CD041D">
        <w:rPr>
          <w:rFonts w:ascii="Monserat medium" w:hAnsi="Monserat medium"/>
        </w:rPr>
        <w:t>$345,497,437.27</w:t>
      </w:r>
      <w:r w:rsidR="00E9035F" w:rsidRPr="003C00CD">
        <w:rPr>
          <w:rFonts w:ascii="Monserat medium" w:hAnsi="Monserat medium"/>
        </w:rPr>
        <w:t xml:space="preserve">, </w:t>
      </w:r>
      <w:r w:rsidR="002828EA">
        <w:rPr>
          <w:rFonts w:ascii="Monserat medium" w:hAnsi="Monserat medium"/>
        </w:rPr>
        <w:t>según</w:t>
      </w:r>
      <w:r w:rsidR="00E9035F" w:rsidRPr="003C00CD">
        <w:rPr>
          <w:rFonts w:ascii="Monserat medium" w:hAnsi="Monserat medium"/>
        </w:rPr>
        <w:t xml:space="preserve"> se desglosa de la siguiente forma:</w:t>
      </w:r>
    </w:p>
    <w:p w14:paraId="7EBD48C1" w14:textId="77777777" w:rsidR="00A324E7" w:rsidRPr="003C00CD" w:rsidRDefault="00A324E7">
      <w:pPr>
        <w:jc w:val="both"/>
        <w:rPr>
          <w:rFonts w:ascii="Monserat medium" w:hAnsi="Monserat medium"/>
        </w:rPr>
      </w:pPr>
    </w:p>
    <w:p w14:paraId="6475665B" w14:textId="77777777" w:rsidR="00AF7634" w:rsidRPr="003C00CD" w:rsidRDefault="0079353E">
      <w:pPr>
        <w:pBdr>
          <w:top w:val="nil"/>
          <w:left w:val="nil"/>
          <w:bottom w:val="nil"/>
          <w:right w:val="nil"/>
          <w:between w:val="nil"/>
        </w:pBdr>
        <w:jc w:val="center"/>
        <w:rPr>
          <w:rFonts w:ascii="Monserat medium" w:hAnsi="Monserat medium"/>
          <w:b/>
        </w:rPr>
      </w:pPr>
      <w:r w:rsidRPr="003C00CD">
        <w:rPr>
          <w:rFonts w:ascii="Monserat medium" w:hAnsi="Monserat medium"/>
          <w:b/>
        </w:rPr>
        <w:t>(Pesos)</w:t>
      </w:r>
    </w:p>
    <w:tbl>
      <w:tblPr>
        <w:tblW w:w="9000" w:type="dxa"/>
        <w:tblCellMar>
          <w:left w:w="70" w:type="dxa"/>
          <w:right w:w="70" w:type="dxa"/>
        </w:tblCellMar>
        <w:tblLook w:val="04A0" w:firstRow="1" w:lastRow="0" w:firstColumn="1" w:lastColumn="0" w:noHBand="0" w:noVBand="1"/>
      </w:tblPr>
      <w:tblGrid>
        <w:gridCol w:w="3920"/>
        <w:gridCol w:w="2540"/>
        <w:gridCol w:w="2540"/>
      </w:tblGrid>
      <w:tr w:rsidR="00E9035F" w:rsidRPr="00E9035F" w14:paraId="57857280" w14:textId="77777777" w:rsidTr="00E9035F">
        <w:trPr>
          <w:trHeight w:val="315"/>
        </w:trPr>
        <w:tc>
          <w:tcPr>
            <w:tcW w:w="3920" w:type="dxa"/>
            <w:tcBorders>
              <w:top w:val="single" w:sz="4" w:space="0" w:color="auto"/>
              <w:left w:val="single" w:sz="4" w:space="0" w:color="auto"/>
              <w:bottom w:val="single" w:sz="4" w:space="0" w:color="auto"/>
              <w:right w:val="single" w:sz="8" w:space="0" w:color="auto"/>
            </w:tcBorders>
            <w:shd w:val="clear" w:color="000000" w:fill="828282"/>
            <w:noWrap/>
            <w:vAlign w:val="center"/>
            <w:hideMark/>
          </w:tcPr>
          <w:p w14:paraId="7EA8F764" w14:textId="77777777" w:rsidR="00E9035F" w:rsidRPr="00E9035F" w:rsidRDefault="00E9035F" w:rsidP="00E9035F">
            <w:pPr>
              <w:jc w:val="center"/>
              <w:rPr>
                <w:rFonts w:ascii="Monserat medium" w:eastAsia="Times New Roman" w:hAnsi="Monserat medium" w:cs="Calibri"/>
                <w:b/>
                <w:bCs/>
                <w:color w:val="FFFFFF"/>
                <w:lang w:val="es-MX"/>
              </w:rPr>
            </w:pPr>
            <w:r w:rsidRPr="00E9035F">
              <w:rPr>
                <w:rFonts w:ascii="Monserat medium" w:eastAsia="Times New Roman" w:hAnsi="Monserat medium" w:cs="Calibri"/>
                <w:b/>
                <w:bCs/>
                <w:color w:val="FFFFFF"/>
                <w:lang w:val="es-MX"/>
              </w:rPr>
              <w:t>Concepto</w:t>
            </w:r>
          </w:p>
        </w:tc>
        <w:tc>
          <w:tcPr>
            <w:tcW w:w="2540" w:type="dxa"/>
            <w:tcBorders>
              <w:top w:val="single" w:sz="4" w:space="0" w:color="auto"/>
              <w:left w:val="nil"/>
              <w:bottom w:val="single" w:sz="4" w:space="0" w:color="auto"/>
              <w:right w:val="nil"/>
            </w:tcBorders>
            <w:shd w:val="clear" w:color="000000" w:fill="828282"/>
            <w:noWrap/>
            <w:vAlign w:val="center"/>
            <w:hideMark/>
          </w:tcPr>
          <w:p w14:paraId="3327ADDE" w14:textId="55EF74FD" w:rsidR="00E9035F" w:rsidRPr="00E9035F" w:rsidRDefault="00045D40" w:rsidP="00E9035F">
            <w:pPr>
              <w:jc w:val="center"/>
              <w:rPr>
                <w:rFonts w:ascii="Monserat medium" w:eastAsia="Times New Roman" w:hAnsi="Monserat medium" w:cs="Calibri"/>
                <w:b/>
                <w:bCs/>
                <w:color w:val="FFFFFF"/>
                <w:lang w:val="es-MX"/>
              </w:rPr>
            </w:pPr>
            <w:r>
              <w:rPr>
                <w:rFonts w:ascii="Monserat medium" w:eastAsia="Times New Roman" w:hAnsi="Monserat medium" w:cs="Calibri"/>
                <w:b/>
                <w:bCs/>
                <w:color w:val="FFFFFF"/>
                <w:lang w:val="es-MX"/>
              </w:rPr>
              <w:t>2024</w:t>
            </w:r>
          </w:p>
        </w:tc>
        <w:tc>
          <w:tcPr>
            <w:tcW w:w="2540" w:type="dxa"/>
            <w:tcBorders>
              <w:top w:val="single" w:sz="4" w:space="0" w:color="auto"/>
              <w:left w:val="single" w:sz="4" w:space="0" w:color="auto"/>
              <w:bottom w:val="single" w:sz="4" w:space="0" w:color="auto"/>
              <w:right w:val="single" w:sz="4" w:space="0" w:color="auto"/>
            </w:tcBorders>
            <w:shd w:val="clear" w:color="000000" w:fill="828282"/>
            <w:noWrap/>
            <w:vAlign w:val="center"/>
            <w:hideMark/>
          </w:tcPr>
          <w:p w14:paraId="1445DEEA" w14:textId="4AFF7C6E" w:rsidR="00E9035F" w:rsidRPr="00E9035F" w:rsidRDefault="00045D40" w:rsidP="00E9035F">
            <w:pPr>
              <w:jc w:val="center"/>
              <w:rPr>
                <w:rFonts w:ascii="Monserat medium" w:eastAsia="Times New Roman" w:hAnsi="Monserat medium" w:cs="Calibri"/>
                <w:b/>
                <w:bCs/>
                <w:color w:val="FFFFFF"/>
                <w:lang w:val="es-MX"/>
              </w:rPr>
            </w:pPr>
            <w:r>
              <w:rPr>
                <w:rFonts w:ascii="Monserat medium" w:eastAsia="Times New Roman" w:hAnsi="Monserat medium" w:cs="Calibri"/>
                <w:b/>
                <w:bCs/>
                <w:color w:val="FFFFFF"/>
                <w:lang w:val="es-MX"/>
              </w:rPr>
              <w:t>2023</w:t>
            </w:r>
          </w:p>
        </w:tc>
      </w:tr>
      <w:tr w:rsidR="00E96161" w:rsidRPr="00E9035F" w14:paraId="34D2266B" w14:textId="77777777" w:rsidTr="00E9035F">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35867AE2" w14:textId="77777777" w:rsidR="00E96161" w:rsidRPr="00E9035F" w:rsidRDefault="00E96161" w:rsidP="00E96161">
            <w:pPr>
              <w:rPr>
                <w:rFonts w:ascii="Monserat medium" w:eastAsia="Times New Roman" w:hAnsi="Monserat medium" w:cs="Calibri"/>
                <w:color w:val="000000"/>
                <w:lang w:val="es-MX"/>
              </w:rPr>
            </w:pPr>
            <w:r w:rsidRPr="00E9035F">
              <w:rPr>
                <w:rFonts w:ascii="Monserat medium" w:eastAsia="Times New Roman" w:hAnsi="Monserat medium" w:cs="Calibri"/>
                <w:color w:val="000000"/>
                <w:lang w:val="es-MX"/>
              </w:rPr>
              <w:t>PODER EJECUTIVO</w:t>
            </w:r>
          </w:p>
        </w:tc>
        <w:tc>
          <w:tcPr>
            <w:tcW w:w="2540" w:type="dxa"/>
            <w:tcBorders>
              <w:top w:val="nil"/>
              <w:left w:val="nil"/>
              <w:bottom w:val="nil"/>
              <w:right w:val="nil"/>
            </w:tcBorders>
            <w:shd w:val="clear" w:color="000000" w:fill="FFFFFF"/>
            <w:vAlign w:val="center"/>
            <w:hideMark/>
          </w:tcPr>
          <w:p w14:paraId="0324F68A" w14:textId="5302A904" w:rsidR="00E96161" w:rsidRPr="00E9035F" w:rsidRDefault="00E96161" w:rsidP="00E96161">
            <w:pPr>
              <w:jc w:val="right"/>
              <w:rPr>
                <w:rFonts w:ascii="Monserat medium" w:eastAsia="Times New Roman" w:hAnsi="Monserat medium" w:cs="Calibri"/>
                <w:color w:val="000000"/>
                <w:lang w:val="es-MX"/>
              </w:rPr>
            </w:pPr>
            <w:r>
              <w:rPr>
                <w:rFonts w:cs="Calibri"/>
                <w:color w:val="000000"/>
              </w:rPr>
              <w:t>4,409,556,684</w:t>
            </w:r>
          </w:p>
        </w:tc>
        <w:tc>
          <w:tcPr>
            <w:tcW w:w="2540" w:type="dxa"/>
            <w:tcBorders>
              <w:top w:val="nil"/>
              <w:left w:val="single" w:sz="4" w:space="0" w:color="auto"/>
              <w:bottom w:val="nil"/>
              <w:right w:val="single" w:sz="4" w:space="0" w:color="auto"/>
            </w:tcBorders>
            <w:shd w:val="clear" w:color="000000" w:fill="FFFFFF"/>
            <w:vAlign w:val="center"/>
            <w:hideMark/>
          </w:tcPr>
          <w:p w14:paraId="3C12B5B8" w14:textId="29C2FD17" w:rsidR="00E96161" w:rsidRPr="00E9035F" w:rsidRDefault="00E96161" w:rsidP="00E96161">
            <w:pPr>
              <w:jc w:val="right"/>
              <w:rPr>
                <w:rFonts w:ascii="Monserat medium" w:eastAsia="Times New Roman" w:hAnsi="Monserat medium" w:cs="Calibri"/>
                <w:color w:val="000000"/>
                <w:lang w:val="es-MX"/>
              </w:rPr>
            </w:pPr>
            <w:r>
              <w:rPr>
                <w:rFonts w:cs="Calibri"/>
                <w:color w:val="000000"/>
              </w:rPr>
              <w:t>3,778,800,208</w:t>
            </w:r>
          </w:p>
        </w:tc>
      </w:tr>
      <w:tr w:rsidR="00E96161" w:rsidRPr="00E9035F" w14:paraId="374276E6" w14:textId="77777777" w:rsidTr="00E9035F">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7D18A7CA" w14:textId="77777777" w:rsidR="00E96161" w:rsidRPr="00E9035F" w:rsidRDefault="00E96161" w:rsidP="00E96161">
            <w:pPr>
              <w:rPr>
                <w:rFonts w:ascii="Monserat medium" w:eastAsia="Times New Roman" w:hAnsi="Monserat medium" w:cs="Calibri"/>
                <w:color w:val="000000"/>
                <w:lang w:val="es-MX"/>
              </w:rPr>
            </w:pPr>
            <w:r w:rsidRPr="00E9035F">
              <w:rPr>
                <w:rFonts w:ascii="Monserat medium" w:eastAsia="Times New Roman" w:hAnsi="Monserat medium" w:cs="Calibri"/>
                <w:color w:val="000000"/>
                <w:lang w:val="es-MX"/>
              </w:rPr>
              <w:t xml:space="preserve">PODER LEGISLATIVO </w:t>
            </w:r>
          </w:p>
        </w:tc>
        <w:tc>
          <w:tcPr>
            <w:tcW w:w="2540" w:type="dxa"/>
            <w:tcBorders>
              <w:top w:val="nil"/>
              <w:left w:val="nil"/>
              <w:bottom w:val="nil"/>
              <w:right w:val="nil"/>
            </w:tcBorders>
            <w:shd w:val="clear" w:color="000000" w:fill="FFFFFF"/>
            <w:vAlign w:val="center"/>
            <w:hideMark/>
          </w:tcPr>
          <w:p w14:paraId="35E9F72E" w14:textId="5C26DC79" w:rsidR="00E96161" w:rsidRPr="00E9035F" w:rsidRDefault="00E96161" w:rsidP="00E96161">
            <w:pPr>
              <w:jc w:val="right"/>
              <w:rPr>
                <w:rFonts w:ascii="Monserat medium" w:eastAsia="Times New Roman" w:hAnsi="Monserat medium" w:cs="Calibri"/>
                <w:color w:val="000000"/>
                <w:lang w:val="es-MX"/>
              </w:rPr>
            </w:pPr>
            <w:r>
              <w:rPr>
                <w:rFonts w:cs="Calibri"/>
                <w:color w:val="000000"/>
              </w:rPr>
              <w:t>39,438,500</w:t>
            </w:r>
          </w:p>
        </w:tc>
        <w:tc>
          <w:tcPr>
            <w:tcW w:w="2540" w:type="dxa"/>
            <w:tcBorders>
              <w:top w:val="nil"/>
              <w:left w:val="single" w:sz="4" w:space="0" w:color="auto"/>
              <w:bottom w:val="nil"/>
              <w:right w:val="single" w:sz="4" w:space="0" w:color="auto"/>
            </w:tcBorders>
            <w:shd w:val="clear" w:color="000000" w:fill="FFFFFF"/>
            <w:vAlign w:val="center"/>
            <w:hideMark/>
          </w:tcPr>
          <w:p w14:paraId="6BBC70DB" w14:textId="41632354" w:rsidR="00E96161" w:rsidRPr="00E9035F" w:rsidRDefault="00E96161" w:rsidP="00E96161">
            <w:pPr>
              <w:jc w:val="right"/>
              <w:rPr>
                <w:rFonts w:ascii="Monserat medium" w:eastAsia="Times New Roman" w:hAnsi="Monserat medium" w:cs="Calibri"/>
                <w:color w:val="000000"/>
                <w:lang w:val="es-MX"/>
              </w:rPr>
            </w:pPr>
            <w:r>
              <w:rPr>
                <w:rFonts w:cs="Calibri"/>
                <w:color w:val="000000"/>
              </w:rPr>
              <w:t>48,277,398</w:t>
            </w:r>
          </w:p>
        </w:tc>
      </w:tr>
      <w:tr w:rsidR="00E96161" w:rsidRPr="00E9035F" w14:paraId="273457E0" w14:textId="77777777" w:rsidTr="00E9035F">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0BD81A6B" w14:textId="77777777" w:rsidR="00E96161" w:rsidRPr="00E9035F" w:rsidRDefault="00E96161" w:rsidP="00E96161">
            <w:pPr>
              <w:rPr>
                <w:rFonts w:ascii="Monserat medium" w:eastAsia="Times New Roman" w:hAnsi="Monserat medium" w:cs="Calibri"/>
                <w:color w:val="000000"/>
                <w:lang w:val="es-MX"/>
              </w:rPr>
            </w:pPr>
            <w:r w:rsidRPr="00E9035F">
              <w:rPr>
                <w:rFonts w:ascii="Monserat medium" w:eastAsia="Times New Roman" w:hAnsi="Monserat medium" w:cs="Calibri"/>
                <w:color w:val="000000"/>
                <w:lang w:val="es-MX"/>
              </w:rPr>
              <w:t>PODER JUDICIAL</w:t>
            </w:r>
          </w:p>
        </w:tc>
        <w:tc>
          <w:tcPr>
            <w:tcW w:w="2540" w:type="dxa"/>
            <w:tcBorders>
              <w:top w:val="nil"/>
              <w:left w:val="nil"/>
              <w:bottom w:val="nil"/>
              <w:right w:val="nil"/>
            </w:tcBorders>
            <w:shd w:val="clear" w:color="000000" w:fill="FFFFFF"/>
            <w:vAlign w:val="center"/>
            <w:hideMark/>
          </w:tcPr>
          <w:p w14:paraId="7C7A2B92" w14:textId="5E0A66B6" w:rsidR="00E96161" w:rsidRPr="00E9035F" w:rsidRDefault="00E96161" w:rsidP="00E96161">
            <w:pPr>
              <w:jc w:val="right"/>
              <w:rPr>
                <w:rFonts w:ascii="Monserat medium" w:eastAsia="Times New Roman" w:hAnsi="Monserat medium" w:cs="Calibri"/>
                <w:color w:val="000000"/>
                <w:lang w:val="es-MX"/>
              </w:rPr>
            </w:pPr>
            <w:r>
              <w:rPr>
                <w:rFonts w:cs="Calibri"/>
                <w:color w:val="000000"/>
              </w:rPr>
              <w:t>136,375,870</w:t>
            </w:r>
          </w:p>
        </w:tc>
        <w:tc>
          <w:tcPr>
            <w:tcW w:w="2540" w:type="dxa"/>
            <w:tcBorders>
              <w:top w:val="nil"/>
              <w:left w:val="single" w:sz="4" w:space="0" w:color="auto"/>
              <w:bottom w:val="nil"/>
              <w:right w:val="single" w:sz="4" w:space="0" w:color="auto"/>
            </w:tcBorders>
            <w:shd w:val="clear" w:color="000000" w:fill="FFFFFF"/>
            <w:vAlign w:val="center"/>
            <w:hideMark/>
          </w:tcPr>
          <w:p w14:paraId="75E682C9" w14:textId="0F602D6E" w:rsidR="00E96161" w:rsidRPr="00E9035F" w:rsidRDefault="00E96161" w:rsidP="00E96161">
            <w:pPr>
              <w:jc w:val="right"/>
              <w:rPr>
                <w:rFonts w:ascii="Monserat medium" w:eastAsia="Times New Roman" w:hAnsi="Monserat medium" w:cs="Calibri"/>
                <w:color w:val="000000"/>
                <w:lang w:val="es-MX"/>
              </w:rPr>
            </w:pPr>
            <w:r>
              <w:rPr>
                <w:rFonts w:cs="Calibri"/>
                <w:color w:val="000000"/>
              </w:rPr>
              <w:t>126,570,145</w:t>
            </w:r>
          </w:p>
        </w:tc>
      </w:tr>
      <w:tr w:rsidR="00E96161" w:rsidRPr="00E9035F" w14:paraId="599440CB" w14:textId="77777777" w:rsidTr="00E9035F">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1E1BF3C9" w14:textId="77777777" w:rsidR="00E96161" w:rsidRPr="00E9035F" w:rsidRDefault="00E96161" w:rsidP="00E96161">
            <w:pPr>
              <w:rPr>
                <w:rFonts w:ascii="Monserat medium" w:eastAsia="Times New Roman" w:hAnsi="Monserat medium" w:cs="Calibri"/>
                <w:color w:val="000000"/>
                <w:lang w:val="es-MX"/>
              </w:rPr>
            </w:pPr>
            <w:r w:rsidRPr="00E9035F">
              <w:rPr>
                <w:rFonts w:ascii="Monserat medium" w:eastAsia="Times New Roman" w:hAnsi="Monserat medium" w:cs="Calibri"/>
                <w:color w:val="000000"/>
                <w:lang w:val="es-MX"/>
              </w:rPr>
              <w:t>ÓRGANOS AUTÓNOMOS</w:t>
            </w:r>
          </w:p>
        </w:tc>
        <w:tc>
          <w:tcPr>
            <w:tcW w:w="2540" w:type="dxa"/>
            <w:tcBorders>
              <w:top w:val="nil"/>
              <w:left w:val="nil"/>
              <w:bottom w:val="nil"/>
              <w:right w:val="nil"/>
            </w:tcBorders>
            <w:shd w:val="clear" w:color="000000" w:fill="FFFFFF"/>
            <w:vAlign w:val="center"/>
            <w:hideMark/>
          </w:tcPr>
          <w:p w14:paraId="31641D78" w14:textId="73D21B4D" w:rsidR="00E96161" w:rsidRPr="00E9035F" w:rsidRDefault="00E96161" w:rsidP="00E96161">
            <w:pPr>
              <w:jc w:val="right"/>
              <w:rPr>
                <w:rFonts w:ascii="Monserat medium" w:eastAsia="Times New Roman" w:hAnsi="Monserat medium" w:cs="Calibri"/>
                <w:color w:val="000000"/>
                <w:lang w:val="es-MX"/>
              </w:rPr>
            </w:pPr>
            <w:r>
              <w:rPr>
                <w:rFonts w:cs="Calibri"/>
                <w:color w:val="000000"/>
              </w:rPr>
              <w:t>299,803,921</w:t>
            </w:r>
          </w:p>
        </w:tc>
        <w:tc>
          <w:tcPr>
            <w:tcW w:w="2540" w:type="dxa"/>
            <w:tcBorders>
              <w:top w:val="nil"/>
              <w:left w:val="single" w:sz="4" w:space="0" w:color="auto"/>
              <w:bottom w:val="nil"/>
              <w:right w:val="single" w:sz="4" w:space="0" w:color="auto"/>
            </w:tcBorders>
            <w:shd w:val="clear" w:color="000000" w:fill="FFFFFF"/>
            <w:vAlign w:val="center"/>
            <w:hideMark/>
          </w:tcPr>
          <w:p w14:paraId="68CB47F4" w14:textId="47C50319" w:rsidR="00E96161" w:rsidRPr="00E9035F" w:rsidRDefault="00E96161" w:rsidP="00E96161">
            <w:pPr>
              <w:jc w:val="right"/>
              <w:rPr>
                <w:rFonts w:ascii="Monserat medium" w:eastAsia="Times New Roman" w:hAnsi="Monserat medium" w:cs="Calibri"/>
                <w:color w:val="000000"/>
                <w:lang w:val="es-MX"/>
              </w:rPr>
            </w:pPr>
            <w:r>
              <w:rPr>
                <w:rFonts w:cs="Calibri"/>
                <w:color w:val="000000"/>
              </w:rPr>
              <w:t>260,167,507</w:t>
            </w:r>
          </w:p>
        </w:tc>
      </w:tr>
      <w:tr w:rsidR="00E96161" w:rsidRPr="00E9035F" w14:paraId="41977DE9" w14:textId="77777777" w:rsidTr="00E9035F">
        <w:trPr>
          <w:trHeight w:val="315"/>
        </w:trPr>
        <w:tc>
          <w:tcPr>
            <w:tcW w:w="392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7868DD4" w14:textId="77777777" w:rsidR="00E96161" w:rsidRPr="00E9035F" w:rsidRDefault="00E96161" w:rsidP="00E96161">
            <w:pPr>
              <w:jc w:val="right"/>
              <w:rPr>
                <w:rFonts w:ascii="Monserat medium" w:eastAsia="Times New Roman" w:hAnsi="Monserat medium" w:cs="Calibri"/>
                <w:b/>
                <w:bCs/>
                <w:color w:val="000000"/>
                <w:lang w:val="es-MX"/>
              </w:rPr>
            </w:pPr>
            <w:r w:rsidRPr="00E9035F">
              <w:rPr>
                <w:rFonts w:ascii="Monserat medium" w:eastAsia="Times New Roman" w:hAnsi="Monserat medium" w:cs="Calibri"/>
                <w:b/>
                <w:bCs/>
                <w:color w:val="000000"/>
                <w:lang w:val="es-MX"/>
              </w:rPr>
              <w:t>Suma</w:t>
            </w:r>
          </w:p>
        </w:tc>
        <w:tc>
          <w:tcPr>
            <w:tcW w:w="2540" w:type="dxa"/>
            <w:tcBorders>
              <w:top w:val="single" w:sz="4" w:space="0" w:color="auto"/>
              <w:left w:val="nil"/>
              <w:bottom w:val="single" w:sz="4" w:space="0" w:color="auto"/>
              <w:right w:val="nil"/>
            </w:tcBorders>
            <w:shd w:val="clear" w:color="000000" w:fill="FFFFFF"/>
            <w:noWrap/>
            <w:vAlign w:val="center"/>
            <w:hideMark/>
          </w:tcPr>
          <w:p w14:paraId="6FFBCEF0" w14:textId="7134DC53" w:rsidR="00E96161" w:rsidRPr="00E9035F" w:rsidRDefault="00E96161" w:rsidP="00E96161">
            <w:pPr>
              <w:jc w:val="right"/>
              <w:rPr>
                <w:rFonts w:ascii="Monserat medium" w:eastAsia="Times New Roman" w:hAnsi="Monserat medium" w:cs="Calibri"/>
                <w:b/>
                <w:bCs/>
                <w:color w:val="000000"/>
                <w:lang w:val="es-MX"/>
              </w:rPr>
            </w:pPr>
            <w:r>
              <w:rPr>
                <w:rFonts w:cs="Calibri"/>
                <w:b/>
                <w:bCs/>
                <w:color w:val="000000"/>
              </w:rPr>
              <w:t>4,885,174,975</w:t>
            </w:r>
          </w:p>
        </w:tc>
        <w:tc>
          <w:tcPr>
            <w:tcW w:w="2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3EAD9F" w14:textId="468EA4AF" w:rsidR="00E96161" w:rsidRPr="00E9035F" w:rsidRDefault="00E96161" w:rsidP="00E96161">
            <w:pPr>
              <w:jc w:val="right"/>
              <w:rPr>
                <w:rFonts w:ascii="Monserat medium" w:eastAsia="Times New Roman" w:hAnsi="Monserat medium" w:cs="Calibri"/>
                <w:b/>
                <w:bCs/>
                <w:color w:val="000000"/>
                <w:lang w:val="es-MX"/>
              </w:rPr>
            </w:pPr>
            <w:r>
              <w:rPr>
                <w:rFonts w:cs="Calibri"/>
                <w:b/>
                <w:bCs/>
                <w:color w:val="000000"/>
              </w:rPr>
              <w:t>4,213,815,257</w:t>
            </w:r>
          </w:p>
        </w:tc>
      </w:tr>
    </w:tbl>
    <w:p w14:paraId="6849D17D" w14:textId="77777777" w:rsidR="00C92F2C" w:rsidRPr="003C00CD" w:rsidRDefault="00C92F2C">
      <w:pPr>
        <w:pBdr>
          <w:top w:val="nil"/>
          <w:left w:val="nil"/>
          <w:bottom w:val="nil"/>
          <w:right w:val="nil"/>
          <w:between w:val="nil"/>
        </w:pBdr>
        <w:rPr>
          <w:rFonts w:ascii="Monserat medium" w:hAnsi="Monserat medium"/>
        </w:rPr>
      </w:pPr>
    </w:p>
    <w:p w14:paraId="53658667" w14:textId="77777777" w:rsidR="00AF7634" w:rsidRPr="003C00CD" w:rsidRDefault="00AF7634">
      <w:pPr>
        <w:pBdr>
          <w:top w:val="nil"/>
          <w:left w:val="nil"/>
          <w:bottom w:val="nil"/>
          <w:right w:val="nil"/>
          <w:between w:val="nil"/>
        </w:pBdr>
        <w:rPr>
          <w:rFonts w:ascii="Monserat medium" w:hAnsi="Monserat medium"/>
        </w:rPr>
      </w:pPr>
    </w:p>
    <w:p w14:paraId="10DD04E2" w14:textId="7E697C7A" w:rsidR="00AF7634" w:rsidRPr="003C00CD" w:rsidRDefault="00620F3A">
      <w:pPr>
        <w:jc w:val="both"/>
        <w:rPr>
          <w:rFonts w:ascii="Monserat medium" w:hAnsi="Monserat medium"/>
          <w:b/>
        </w:rPr>
      </w:pPr>
      <w:r w:rsidRPr="003C00CD">
        <w:rPr>
          <w:rFonts w:ascii="Monserat medium" w:hAnsi="Monserat medium"/>
          <w:b/>
        </w:rPr>
        <w:t xml:space="preserve">Nota </w:t>
      </w:r>
      <w:r w:rsidR="00E9035F" w:rsidRPr="003C00CD">
        <w:rPr>
          <w:rFonts w:ascii="Monserat medium" w:hAnsi="Monserat medium"/>
          <w:b/>
        </w:rPr>
        <w:t>13</w:t>
      </w:r>
      <w:r w:rsidR="0079353E" w:rsidRPr="003C00CD">
        <w:rPr>
          <w:rFonts w:ascii="Monserat medium" w:hAnsi="Monserat medium"/>
          <w:b/>
        </w:rPr>
        <w:t>.- Porción a Corto Plazo de la Deuda Pública a Largo Plazo.</w:t>
      </w:r>
    </w:p>
    <w:p w14:paraId="0A110DD3" w14:textId="77777777" w:rsidR="00AF7634" w:rsidRPr="003C00CD" w:rsidRDefault="00AF7634">
      <w:pPr>
        <w:jc w:val="both"/>
        <w:rPr>
          <w:rFonts w:ascii="Monserat medium" w:hAnsi="Monserat medium"/>
          <w:b/>
        </w:rPr>
      </w:pPr>
    </w:p>
    <w:p w14:paraId="3DFDB20D" w14:textId="1BDB0AA7" w:rsidR="00AF7634" w:rsidRPr="003C00CD" w:rsidRDefault="0079353E">
      <w:pPr>
        <w:jc w:val="both"/>
        <w:rPr>
          <w:rFonts w:ascii="Monserat medium" w:hAnsi="Monserat medium"/>
        </w:rPr>
      </w:pPr>
      <w:r w:rsidRPr="003C00CD">
        <w:rPr>
          <w:rFonts w:ascii="Monserat medium" w:hAnsi="Monserat medium"/>
        </w:rPr>
        <w:t xml:space="preserve">La provisión, representa el monto de los adeudos por amortización de la deuda pública contraída por el ente público que deberá pagar en un plazo menor o igual a doce meses y corresponde al Poder Ejecutivo, el saldo provisionado </w:t>
      </w:r>
      <w:r w:rsidR="00045D40">
        <w:rPr>
          <w:rFonts w:ascii="Monserat medium" w:hAnsi="Monserat medium"/>
        </w:rPr>
        <w:t>al 31 de marzo</w:t>
      </w:r>
      <w:r w:rsidR="007C0AB3" w:rsidRPr="003C00CD">
        <w:rPr>
          <w:rFonts w:ascii="Monserat medium" w:hAnsi="Monserat medium"/>
        </w:rPr>
        <w:t xml:space="preserve"> de </w:t>
      </w:r>
      <w:r w:rsidR="00045D40">
        <w:rPr>
          <w:rFonts w:ascii="Monserat medium" w:hAnsi="Monserat medium"/>
        </w:rPr>
        <w:t>2024</w:t>
      </w:r>
      <w:r w:rsidR="003E2068" w:rsidRPr="003C00CD">
        <w:rPr>
          <w:rFonts w:ascii="Monserat medium" w:hAnsi="Monserat medium"/>
        </w:rPr>
        <w:t xml:space="preserve"> </w:t>
      </w:r>
      <w:r w:rsidRPr="003C00CD">
        <w:rPr>
          <w:rFonts w:ascii="Monserat medium" w:hAnsi="Monserat medium"/>
        </w:rPr>
        <w:t xml:space="preserve">comparado con el mismo periodo del </w:t>
      </w:r>
      <w:r w:rsidR="00045D40">
        <w:rPr>
          <w:rFonts w:ascii="Monserat medium" w:hAnsi="Monserat medium"/>
        </w:rPr>
        <w:t>2023</w:t>
      </w:r>
      <w:r w:rsidRPr="003C00CD">
        <w:rPr>
          <w:rFonts w:ascii="Monserat medium" w:hAnsi="Monserat medium"/>
        </w:rPr>
        <w:t xml:space="preserve"> es el siguiente:</w:t>
      </w:r>
    </w:p>
    <w:p w14:paraId="220D9FCB" w14:textId="77777777" w:rsidR="002828EA" w:rsidRDefault="002828EA">
      <w:pPr>
        <w:pBdr>
          <w:top w:val="nil"/>
          <w:left w:val="nil"/>
          <w:bottom w:val="nil"/>
          <w:right w:val="nil"/>
          <w:between w:val="nil"/>
        </w:pBdr>
        <w:jc w:val="center"/>
        <w:rPr>
          <w:rFonts w:ascii="Monserat medium" w:hAnsi="Monserat medium"/>
          <w:b/>
        </w:rPr>
      </w:pPr>
    </w:p>
    <w:p w14:paraId="29BF8EBB" w14:textId="10D6F8A6" w:rsidR="00AF7634" w:rsidRPr="003C00CD" w:rsidRDefault="0079353E">
      <w:pPr>
        <w:pBdr>
          <w:top w:val="nil"/>
          <w:left w:val="nil"/>
          <w:bottom w:val="nil"/>
          <w:right w:val="nil"/>
          <w:between w:val="nil"/>
        </w:pBdr>
        <w:jc w:val="center"/>
        <w:rPr>
          <w:rFonts w:ascii="Monserat medium" w:hAnsi="Monserat medium"/>
          <w:b/>
        </w:rPr>
      </w:pPr>
      <w:r w:rsidRPr="003C00CD">
        <w:rPr>
          <w:rFonts w:ascii="Monserat medium" w:hAnsi="Monserat medium"/>
          <w:b/>
        </w:rPr>
        <w:t>(Pesos)</w:t>
      </w:r>
    </w:p>
    <w:tbl>
      <w:tblPr>
        <w:tblW w:w="9000" w:type="dxa"/>
        <w:tblCellMar>
          <w:left w:w="70" w:type="dxa"/>
          <w:right w:w="70" w:type="dxa"/>
        </w:tblCellMar>
        <w:tblLook w:val="04A0" w:firstRow="1" w:lastRow="0" w:firstColumn="1" w:lastColumn="0" w:noHBand="0" w:noVBand="1"/>
      </w:tblPr>
      <w:tblGrid>
        <w:gridCol w:w="3920"/>
        <w:gridCol w:w="2540"/>
        <w:gridCol w:w="2540"/>
      </w:tblGrid>
      <w:tr w:rsidR="00E9035F" w:rsidRPr="00E9035F" w14:paraId="3E392152" w14:textId="77777777" w:rsidTr="00E9035F">
        <w:trPr>
          <w:trHeight w:val="315"/>
        </w:trPr>
        <w:tc>
          <w:tcPr>
            <w:tcW w:w="3920" w:type="dxa"/>
            <w:tcBorders>
              <w:top w:val="single" w:sz="4" w:space="0" w:color="auto"/>
              <w:left w:val="single" w:sz="4" w:space="0" w:color="auto"/>
              <w:bottom w:val="single" w:sz="4" w:space="0" w:color="auto"/>
              <w:right w:val="single" w:sz="8" w:space="0" w:color="auto"/>
            </w:tcBorders>
            <w:shd w:val="clear" w:color="000000" w:fill="828282"/>
            <w:noWrap/>
            <w:vAlign w:val="center"/>
            <w:hideMark/>
          </w:tcPr>
          <w:p w14:paraId="7959F774" w14:textId="77777777" w:rsidR="00E9035F" w:rsidRPr="00E9035F" w:rsidRDefault="00E9035F" w:rsidP="00E9035F">
            <w:pPr>
              <w:jc w:val="center"/>
              <w:rPr>
                <w:rFonts w:ascii="Monserat medium" w:eastAsia="Times New Roman" w:hAnsi="Monserat medium" w:cs="Calibri"/>
                <w:b/>
                <w:bCs/>
                <w:color w:val="FFFFFF"/>
                <w:lang w:val="es-MX"/>
              </w:rPr>
            </w:pPr>
            <w:r w:rsidRPr="00E9035F">
              <w:rPr>
                <w:rFonts w:ascii="Monserat medium" w:eastAsia="Times New Roman" w:hAnsi="Monserat medium" w:cs="Calibri"/>
                <w:b/>
                <w:bCs/>
                <w:color w:val="FFFFFF"/>
                <w:lang w:val="es-MX"/>
              </w:rPr>
              <w:t>Concepto</w:t>
            </w:r>
          </w:p>
        </w:tc>
        <w:tc>
          <w:tcPr>
            <w:tcW w:w="2540" w:type="dxa"/>
            <w:tcBorders>
              <w:top w:val="single" w:sz="4" w:space="0" w:color="auto"/>
              <w:left w:val="nil"/>
              <w:bottom w:val="single" w:sz="4" w:space="0" w:color="auto"/>
              <w:right w:val="nil"/>
            </w:tcBorders>
            <w:shd w:val="clear" w:color="000000" w:fill="828282"/>
            <w:noWrap/>
            <w:vAlign w:val="center"/>
            <w:hideMark/>
          </w:tcPr>
          <w:p w14:paraId="0B771FAB" w14:textId="7DE7033B" w:rsidR="00E9035F" w:rsidRPr="00E9035F" w:rsidRDefault="00045D40" w:rsidP="00E9035F">
            <w:pPr>
              <w:jc w:val="center"/>
              <w:rPr>
                <w:rFonts w:ascii="Monserat medium" w:eastAsia="Times New Roman" w:hAnsi="Monserat medium" w:cs="Calibri"/>
                <w:b/>
                <w:bCs/>
                <w:color w:val="FFFFFF"/>
                <w:lang w:val="es-MX"/>
              </w:rPr>
            </w:pPr>
            <w:r>
              <w:rPr>
                <w:rFonts w:ascii="Monserat medium" w:eastAsia="Times New Roman" w:hAnsi="Monserat medium" w:cs="Calibri"/>
                <w:b/>
                <w:bCs/>
                <w:color w:val="FFFFFF"/>
                <w:lang w:val="es-MX"/>
              </w:rPr>
              <w:t>2024</w:t>
            </w:r>
          </w:p>
        </w:tc>
        <w:tc>
          <w:tcPr>
            <w:tcW w:w="2540" w:type="dxa"/>
            <w:tcBorders>
              <w:top w:val="single" w:sz="4" w:space="0" w:color="auto"/>
              <w:left w:val="single" w:sz="4" w:space="0" w:color="auto"/>
              <w:bottom w:val="single" w:sz="4" w:space="0" w:color="auto"/>
              <w:right w:val="single" w:sz="4" w:space="0" w:color="auto"/>
            </w:tcBorders>
            <w:shd w:val="clear" w:color="000000" w:fill="828282"/>
            <w:noWrap/>
            <w:vAlign w:val="center"/>
            <w:hideMark/>
          </w:tcPr>
          <w:p w14:paraId="7406A6C7" w14:textId="5424FEE4" w:rsidR="00E9035F" w:rsidRPr="00E9035F" w:rsidRDefault="00045D40" w:rsidP="00E9035F">
            <w:pPr>
              <w:jc w:val="center"/>
              <w:rPr>
                <w:rFonts w:ascii="Monserat medium" w:eastAsia="Times New Roman" w:hAnsi="Monserat medium" w:cs="Calibri"/>
                <w:b/>
                <w:bCs/>
                <w:color w:val="FFFFFF"/>
                <w:lang w:val="es-MX"/>
              </w:rPr>
            </w:pPr>
            <w:r>
              <w:rPr>
                <w:rFonts w:ascii="Monserat medium" w:eastAsia="Times New Roman" w:hAnsi="Monserat medium" w:cs="Calibri"/>
                <w:b/>
                <w:bCs/>
                <w:color w:val="FFFFFF"/>
                <w:lang w:val="es-MX"/>
              </w:rPr>
              <w:t>2023</w:t>
            </w:r>
          </w:p>
        </w:tc>
      </w:tr>
      <w:tr w:rsidR="00E96161" w:rsidRPr="00E9035F" w14:paraId="6FECD0D8" w14:textId="77777777" w:rsidTr="00E9035F">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30C01889" w14:textId="77777777" w:rsidR="00E96161" w:rsidRPr="00E9035F" w:rsidRDefault="00E96161" w:rsidP="00E96161">
            <w:pPr>
              <w:rPr>
                <w:rFonts w:ascii="Monserat medium" w:eastAsia="Times New Roman" w:hAnsi="Monserat medium" w:cs="Calibri"/>
                <w:color w:val="000000"/>
                <w:lang w:val="es-MX"/>
              </w:rPr>
            </w:pPr>
            <w:r w:rsidRPr="00E9035F">
              <w:rPr>
                <w:rFonts w:ascii="Monserat medium" w:eastAsia="Times New Roman" w:hAnsi="Monserat medium" w:cs="Calibri"/>
                <w:color w:val="000000"/>
                <w:lang w:val="es-MX"/>
              </w:rPr>
              <w:t>PODER EJECUTIVO</w:t>
            </w:r>
          </w:p>
        </w:tc>
        <w:tc>
          <w:tcPr>
            <w:tcW w:w="2540" w:type="dxa"/>
            <w:tcBorders>
              <w:top w:val="nil"/>
              <w:left w:val="nil"/>
              <w:bottom w:val="nil"/>
              <w:right w:val="nil"/>
            </w:tcBorders>
            <w:shd w:val="clear" w:color="000000" w:fill="FFFFFF"/>
            <w:vAlign w:val="center"/>
            <w:hideMark/>
          </w:tcPr>
          <w:p w14:paraId="547A2020" w14:textId="08C281AD" w:rsidR="00E96161" w:rsidRPr="00E9035F" w:rsidRDefault="00E96161" w:rsidP="00E96161">
            <w:pPr>
              <w:jc w:val="right"/>
              <w:rPr>
                <w:rFonts w:ascii="Monserat medium" w:eastAsia="Times New Roman" w:hAnsi="Monserat medium" w:cs="Calibri"/>
                <w:color w:val="000000"/>
                <w:lang w:val="es-MX"/>
              </w:rPr>
            </w:pPr>
            <w:r>
              <w:rPr>
                <w:rFonts w:cs="Calibri"/>
                <w:color w:val="000000"/>
              </w:rPr>
              <w:t>272,000,700</w:t>
            </w:r>
          </w:p>
        </w:tc>
        <w:tc>
          <w:tcPr>
            <w:tcW w:w="2540" w:type="dxa"/>
            <w:tcBorders>
              <w:top w:val="nil"/>
              <w:left w:val="single" w:sz="4" w:space="0" w:color="auto"/>
              <w:bottom w:val="nil"/>
              <w:right w:val="single" w:sz="4" w:space="0" w:color="auto"/>
            </w:tcBorders>
            <w:shd w:val="clear" w:color="000000" w:fill="FFFFFF"/>
            <w:vAlign w:val="center"/>
            <w:hideMark/>
          </w:tcPr>
          <w:p w14:paraId="6C2F5C17" w14:textId="6FE387A5" w:rsidR="00E96161" w:rsidRPr="00E9035F" w:rsidRDefault="00E96161" w:rsidP="00E96161">
            <w:pPr>
              <w:jc w:val="right"/>
              <w:rPr>
                <w:rFonts w:ascii="Monserat medium" w:eastAsia="Times New Roman" w:hAnsi="Monserat medium" w:cs="Calibri"/>
                <w:color w:val="000000"/>
                <w:lang w:val="es-MX"/>
              </w:rPr>
            </w:pPr>
            <w:r>
              <w:rPr>
                <w:rFonts w:cs="Calibri"/>
                <w:color w:val="000000"/>
              </w:rPr>
              <w:t>16,097,407</w:t>
            </w:r>
          </w:p>
        </w:tc>
      </w:tr>
      <w:tr w:rsidR="00E96161" w:rsidRPr="00E9035F" w14:paraId="00F0DFAF" w14:textId="77777777" w:rsidTr="00E9035F">
        <w:trPr>
          <w:trHeight w:val="315"/>
        </w:trPr>
        <w:tc>
          <w:tcPr>
            <w:tcW w:w="392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B14DD49" w14:textId="77777777" w:rsidR="00E96161" w:rsidRPr="00E9035F" w:rsidRDefault="00E96161" w:rsidP="00E96161">
            <w:pPr>
              <w:jc w:val="right"/>
              <w:rPr>
                <w:rFonts w:ascii="Monserat medium" w:eastAsia="Times New Roman" w:hAnsi="Monserat medium" w:cs="Calibri"/>
                <w:b/>
                <w:bCs/>
                <w:color w:val="000000"/>
                <w:lang w:val="es-MX"/>
              </w:rPr>
            </w:pPr>
            <w:r w:rsidRPr="00E9035F">
              <w:rPr>
                <w:rFonts w:ascii="Monserat medium" w:eastAsia="Times New Roman" w:hAnsi="Monserat medium" w:cs="Calibri"/>
                <w:b/>
                <w:bCs/>
                <w:color w:val="000000"/>
                <w:lang w:val="es-MX"/>
              </w:rPr>
              <w:t>Suma</w:t>
            </w:r>
          </w:p>
        </w:tc>
        <w:tc>
          <w:tcPr>
            <w:tcW w:w="2540" w:type="dxa"/>
            <w:tcBorders>
              <w:top w:val="single" w:sz="4" w:space="0" w:color="auto"/>
              <w:left w:val="nil"/>
              <w:bottom w:val="single" w:sz="4" w:space="0" w:color="auto"/>
              <w:right w:val="nil"/>
            </w:tcBorders>
            <w:shd w:val="clear" w:color="000000" w:fill="FFFFFF"/>
            <w:noWrap/>
            <w:vAlign w:val="center"/>
            <w:hideMark/>
          </w:tcPr>
          <w:p w14:paraId="1A7A2C3D" w14:textId="1D5FBD73" w:rsidR="00E96161" w:rsidRPr="00E9035F" w:rsidRDefault="00E96161" w:rsidP="00E96161">
            <w:pPr>
              <w:jc w:val="right"/>
              <w:rPr>
                <w:rFonts w:ascii="Monserat medium" w:eastAsia="Times New Roman" w:hAnsi="Monserat medium" w:cs="Calibri"/>
                <w:b/>
                <w:bCs/>
                <w:color w:val="000000"/>
                <w:lang w:val="es-MX"/>
              </w:rPr>
            </w:pPr>
            <w:r>
              <w:rPr>
                <w:rFonts w:cs="Calibri"/>
                <w:b/>
                <w:bCs/>
                <w:color w:val="000000"/>
              </w:rPr>
              <w:t>272,000,700</w:t>
            </w:r>
          </w:p>
        </w:tc>
        <w:tc>
          <w:tcPr>
            <w:tcW w:w="2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FFD73B" w14:textId="2D016F4A" w:rsidR="00E96161" w:rsidRPr="00E9035F" w:rsidRDefault="00E96161" w:rsidP="00E96161">
            <w:pPr>
              <w:jc w:val="right"/>
              <w:rPr>
                <w:rFonts w:ascii="Monserat medium" w:eastAsia="Times New Roman" w:hAnsi="Monserat medium" w:cs="Calibri"/>
                <w:b/>
                <w:bCs/>
                <w:color w:val="000000"/>
                <w:lang w:val="es-MX"/>
              </w:rPr>
            </w:pPr>
            <w:r>
              <w:rPr>
                <w:rFonts w:cs="Calibri"/>
                <w:b/>
                <w:bCs/>
                <w:color w:val="000000"/>
              </w:rPr>
              <w:t>16,097,407</w:t>
            </w:r>
          </w:p>
        </w:tc>
      </w:tr>
    </w:tbl>
    <w:p w14:paraId="172F72E4" w14:textId="77777777" w:rsidR="00AF7634" w:rsidRPr="003C00CD" w:rsidRDefault="00AF7634">
      <w:pPr>
        <w:jc w:val="both"/>
        <w:rPr>
          <w:rFonts w:ascii="Monserat medium" w:hAnsi="Monserat medium"/>
          <w:b/>
        </w:rPr>
      </w:pPr>
    </w:p>
    <w:p w14:paraId="7375D56F" w14:textId="77777777" w:rsidR="00E9035F" w:rsidRPr="003C00CD" w:rsidRDefault="00E9035F" w:rsidP="00E9035F">
      <w:pPr>
        <w:rPr>
          <w:rFonts w:ascii="Monserat medium" w:hAnsi="Monserat medium"/>
          <w:b/>
        </w:rPr>
      </w:pPr>
      <w:r w:rsidRPr="003C00CD">
        <w:rPr>
          <w:rFonts w:ascii="Monserat medium" w:hAnsi="Monserat medium"/>
          <w:b/>
        </w:rPr>
        <w:t>Nota 13.- Fondos y Bienes de Terceros en Garantía y/o Administración</w:t>
      </w:r>
    </w:p>
    <w:p w14:paraId="0A89E81B" w14:textId="77777777" w:rsidR="00E9035F" w:rsidRPr="003C00CD" w:rsidRDefault="00E9035F" w:rsidP="00E9035F">
      <w:pPr>
        <w:rPr>
          <w:rFonts w:ascii="Monserat medium" w:hAnsi="Monserat medium"/>
          <w:b/>
        </w:rPr>
      </w:pPr>
    </w:p>
    <w:p w14:paraId="679A131F" w14:textId="75800D2B" w:rsidR="00E9035F" w:rsidRPr="003C00CD" w:rsidRDefault="00E9035F" w:rsidP="00E9035F">
      <w:pPr>
        <w:pBdr>
          <w:top w:val="nil"/>
          <w:left w:val="nil"/>
          <w:bottom w:val="nil"/>
          <w:right w:val="nil"/>
          <w:between w:val="nil"/>
        </w:pBdr>
        <w:jc w:val="both"/>
        <w:rPr>
          <w:rFonts w:ascii="Monserat medium" w:hAnsi="Monserat medium"/>
          <w:color w:val="000000"/>
        </w:rPr>
      </w:pPr>
      <w:r w:rsidRPr="003C00CD">
        <w:rPr>
          <w:rFonts w:ascii="Monserat medium" w:hAnsi="Monserat medium"/>
          <w:color w:val="000000"/>
        </w:rPr>
        <w:t xml:space="preserve">En este rubro los entes públicos no reflejan movimientos correspondientes al </w:t>
      </w:r>
      <w:r w:rsidR="00045D40">
        <w:rPr>
          <w:rFonts w:ascii="Monserat medium" w:hAnsi="Monserat medium"/>
          <w:color w:val="000000"/>
        </w:rPr>
        <w:t>primer informe</w:t>
      </w:r>
      <w:r w:rsidRPr="003C00CD">
        <w:rPr>
          <w:rFonts w:ascii="Monserat medium" w:hAnsi="Monserat medium"/>
          <w:color w:val="000000"/>
        </w:rPr>
        <w:t xml:space="preserve"> trimestral del ejercicio </w:t>
      </w:r>
      <w:r w:rsidR="00045D40">
        <w:rPr>
          <w:rFonts w:ascii="Monserat medium" w:hAnsi="Monserat medium"/>
          <w:color w:val="000000"/>
        </w:rPr>
        <w:t>2024</w:t>
      </w:r>
      <w:r w:rsidRPr="003C00CD">
        <w:rPr>
          <w:rFonts w:ascii="Monserat medium" w:hAnsi="Monserat medium"/>
          <w:color w:val="000000"/>
        </w:rPr>
        <w:t>.</w:t>
      </w:r>
    </w:p>
    <w:p w14:paraId="1CDC78C3" w14:textId="77777777" w:rsidR="00E9035F" w:rsidRPr="003C00CD" w:rsidRDefault="00E9035F" w:rsidP="00E9035F">
      <w:pPr>
        <w:pBdr>
          <w:top w:val="nil"/>
          <w:left w:val="nil"/>
          <w:bottom w:val="nil"/>
          <w:right w:val="nil"/>
          <w:between w:val="nil"/>
        </w:pBdr>
        <w:jc w:val="both"/>
        <w:rPr>
          <w:rFonts w:ascii="Monserat medium" w:hAnsi="Monserat medium"/>
          <w:color w:val="000000"/>
        </w:rPr>
      </w:pPr>
    </w:p>
    <w:p w14:paraId="511184EA" w14:textId="77777777" w:rsidR="00E9035F" w:rsidRPr="003C00CD" w:rsidRDefault="00E9035F" w:rsidP="00E9035F">
      <w:pPr>
        <w:rPr>
          <w:rFonts w:ascii="Monserat medium" w:hAnsi="Monserat medium"/>
          <w:b/>
        </w:rPr>
      </w:pPr>
      <w:r w:rsidRPr="003C00CD">
        <w:rPr>
          <w:rFonts w:ascii="Monserat medium" w:hAnsi="Monserat medium"/>
          <w:b/>
        </w:rPr>
        <w:t>Nota 14.- Pasivos Diferidos</w:t>
      </w:r>
    </w:p>
    <w:p w14:paraId="2824E811" w14:textId="77777777" w:rsidR="00E9035F" w:rsidRPr="003C00CD" w:rsidRDefault="00E9035F" w:rsidP="00E9035F">
      <w:pPr>
        <w:rPr>
          <w:rFonts w:ascii="Monserat medium" w:hAnsi="Monserat medium"/>
          <w:b/>
        </w:rPr>
      </w:pPr>
    </w:p>
    <w:p w14:paraId="2AE78C99" w14:textId="4E03E1FE" w:rsidR="00E9035F" w:rsidRPr="003C00CD" w:rsidRDefault="00E9035F" w:rsidP="00E9035F">
      <w:pPr>
        <w:pBdr>
          <w:top w:val="nil"/>
          <w:left w:val="nil"/>
          <w:bottom w:val="nil"/>
          <w:right w:val="nil"/>
          <w:between w:val="nil"/>
        </w:pBdr>
        <w:jc w:val="both"/>
        <w:rPr>
          <w:rFonts w:ascii="Monserat medium" w:hAnsi="Monserat medium"/>
          <w:color w:val="000000"/>
        </w:rPr>
      </w:pPr>
      <w:r w:rsidRPr="003C00CD">
        <w:rPr>
          <w:rFonts w:ascii="Monserat medium" w:hAnsi="Monserat medium"/>
          <w:color w:val="000000"/>
        </w:rPr>
        <w:t xml:space="preserve">En este rubro los entes públicos no reflejan movimientos correspondientes al </w:t>
      </w:r>
      <w:r w:rsidR="00045D40">
        <w:rPr>
          <w:rFonts w:ascii="Monserat medium" w:hAnsi="Monserat medium"/>
          <w:color w:val="000000"/>
        </w:rPr>
        <w:t>primer informe</w:t>
      </w:r>
      <w:r w:rsidRPr="003C00CD">
        <w:rPr>
          <w:rFonts w:ascii="Monserat medium" w:hAnsi="Monserat medium"/>
          <w:color w:val="000000"/>
        </w:rPr>
        <w:t xml:space="preserve"> trimestral del ejercicio </w:t>
      </w:r>
      <w:r w:rsidR="00045D40">
        <w:rPr>
          <w:rFonts w:ascii="Monserat medium" w:hAnsi="Monserat medium"/>
          <w:color w:val="000000"/>
        </w:rPr>
        <w:t>2024</w:t>
      </w:r>
      <w:r w:rsidRPr="003C00CD">
        <w:rPr>
          <w:rFonts w:ascii="Monserat medium" w:hAnsi="Monserat medium"/>
          <w:color w:val="000000"/>
        </w:rPr>
        <w:t>.</w:t>
      </w:r>
    </w:p>
    <w:p w14:paraId="10099ACF" w14:textId="77777777" w:rsidR="00E9035F" w:rsidRPr="003C00CD" w:rsidRDefault="00E9035F" w:rsidP="00E9035F">
      <w:pPr>
        <w:rPr>
          <w:rFonts w:ascii="Monserat medium" w:hAnsi="Monserat medium"/>
          <w:b/>
        </w:rPr>
      </w:pPr>
    </w:p>
    <w:p w14:paraId="5B84A6C7" w14:textId="77777777" w:rsidR="00E9035F" w:rsidRPr="003C00CD" w:rsidRDefault="00E9035F" w:rsidP="00E9035F">
      <w:pPr>
        <w:rPr>
          <w:rFonts w:ascii="Monserat medium" w:hAnsi="Monserat medium"/>
          <w:b/>
        </w:rPr>
      </w:pPr>
      <w:r w:rsidRPr="003C00CD">
        <w:rPr>
          <w:rFonts w:ascii="Monserat medium" w:hAnsi="Monserat medium"/>
          <w:b/>
        </w:rPr>
        <w:t>Nota 15.- Provisiones</w:t>
      </w:r>
    </w:p>
    <w:p w14:paraId="0AFF073F" w14:textId="77777777" w:rsidR="00E9035F" w:rsidRPr="003C00CD" w:rsidRDefault="00E9035F" w:rsidP="00E9035F">
      <w:pPr>
        <w:rPr>
          <w:rFonts w:ascii="Monserat medium" w:hAnsi="Monserat medium"/>
          <w:b/>
        </w:rPr>
      </w:pPr>
    </w:p>
    <w:p w14:paraId="74C5C563" w14:textId="06BD08FF" w:rsidR="00E9035F" w:rsidRPr="003C00CD" w:rsidRDefault="00E9035F" w:rsidP="00E9035F">
      <w:pPr>
        <w:pBdr>
          <w:top w:val="nil"/>
          <w:left w:val="nil"/>
          <w:bottom w:val="nil"/>
          <w:right w:val="nil"/>
          <w:between w:val="nil"/>
        </w:pBdr>
        <w:jc w:val="both"/>
        <w:rPr>
          <w:rFonts w:ascii="Monserat medium" w:hAnsi="Monserat medium"/>
          <w:color w:val="000000"/>
        </w:rPr>
      </w:pPr>
      <w:r w:rsidRPr="003C00CD">
        <w:rPr>
          <w:rFonts w:ascii="Monserat medium" w:hAnsi="Monserat medium"/>
          <w:color w:val="000000"/>
        </w:rPr>
        <w:t xml:space="preserve">En este rubro los entes públicos no reflejan movimientos correspondientes al </w:t>
      </w:r>
      <w:r w:rsidR="00045D40">
        <w:rPr>
          <w:rFonts w:ascii="Monserat medium" w:hAnsi="Monserat medium"/>
          <w:color w:val="000000"/>
        </w:rPr>
        <w:t>primer informe</w:t>
      </w:r>
      <w:r w:rsidRPr="003C00CD">
        <w:rPr>
          <w:rFonts w:ascii="Monserat medium" w:hAnsi="Monserat medium"/>
          <w:color w:val="000000"/>
        </w:rPr>
        <w:t xml:space="preserve"> trimestral del ejercicio </w:t>
      </w:r>
      <w:r w:rsidR="00045D40">
        <w:rPr>
          <w:rFonts w:ascii="Monserat medium" w:hAnsi="Monserat medium"/>
          <w:color w:val="000000"/>
        </w:rPr>
        <w:t>2024</w:t>
      </w:r>
      <w:r w:rsidRPr="003C00CD">
        <w:rPr>
          <w:rFonts w:ascii="Monserat medium" w:hAnsi="Monserat medium"/>
          <w:color w:val="000000"/>
        </w:rPr>
        <w:t>.</w:t>
      </w:r>
    </w:p>
    <w:p w14:paraId="62326E6F" w14:textId="77777777" w:rsidR="00E9035F" w:rsidRPr="003C00CD" w:rsidRDefault="00E9035F" w:rsidP="00E9035F">
      <w:pPr>
        <w:pBdr>
          <w:top w:val="nil"/>
          <w:left w:val="nil"/>
          <w:bottom w:val="nil"/>
          <w:right w:val="nil"/>
          <w:between w:val="nil"/>
        </w:pBdr>
        <w:jc w:val="both"/>
        <w:rPr>
          <w:rFonts w:ascii="Monserat medium" w:hAnsi="Monserat medium"/>
          <w:color w:val="000000"/>
        </w:rPr>
      </w:pPr>
    </w:p>
    <w:p w14:paraId="43C381C0" w14:textId="77777777" w:rsidR="00E9035F" w:rsidRPr="003C00CD" w:rsidRDefault="00E9035F" w:rsidP="00E9035F">
      <w:pPr>
        <w:jc w:val="both"/>
        <w:rPr>
          <w:rFonts w:ascii="Monserat medium" w:hAnsi="Monserat medium"/>
          <w:b/>
        </w:rPr>
      </w:pPr>
      <w:r w:rsidRPr="003C00CD">
        <w:rPr>
          <w:rFonts w:ascii="Monserat medium" w:hAnsi="Monserat medium"/>
          <w:b/>
        </w:rPr>
        <w:t>Nota 16.- Otros Pasivos a Corto Plazo.</w:t>
      </w:r>
    </w:p>
    <w:p w14:paraId="3B8E9236" w14:textId="77777777" w:rsidR="00AF7634" w:rsidRPr="003C00CD" w:rsidRDefault="00AF7634">
      <w:pPr>
        <w:jc w:val="both"/>
        <w:rPr>
          <w:rFonts w:ascii="Monserat medium" w:hAnsi="Monserat medium"/>
        </w:rPr>
      </w:pPr>
    </w:p>
    <w:p w14:paraId="7C088445" w14:textId="1E6935FA" w:rsidR="00AF7634" w:rsidRPr="003C00CD" w:rsidRDefault="0079353E">
      <w:pPr>
        <w:jc w:val="both"/>
        <w:rPr>
          <w:rFonts w:ascii="Monserat medium" w:hAnsi="Monserat medium"/>
        </w:rPr>
      </w:pPr>
      <w:r w:rsidRPr="003C00CD">
        <w:rPr>
          <w:rFonts w:ascii="Monserat medium" w:hAnsi="Monserat medium"/>
        </w:rPr>
        <w:t xml:space="preserve">El saldo de las cuentas que conforman este rubro del pasivo representa el monto de los adeudos del Estado con terceros institucionales cuyo beneficio se recibió por anticipado no incluidos en rubros anteriores, y corresponde al Poder Ejecutivo que deberá pagar en un plazo menor o igual a doce meses, se integra </w:t>
      </w:r>
      <w:r w:rsidR="00045D40">
        <w:rPr>
          <w:rFonts w:ascii="Monserat medium" w:hAnsi="Monserat medium"/>
        </w:rPr>
        <w:t>al 31 de marzo</w:t>
      </w:r>
      <w:r w:rsidR="007C0AB3" w:rsidRPr="003C00CD">
        <w:rPr>
          <w:rFonts w:ascii="Monserat medium" w:hAnsi="Monserat medium"/>
        </w:rPr>
        <w:t xml:space="preserve"> de </w:t>
      </w:r>
      <w:r w:rsidR="00045D40">
        <w:rPr>
          <w:rFonts w:ascii="Monserat medium" w:hAnsi="Monserat medium"/>
        </w:rPr>
        <w:t>2024</w:t>
      </w:r>
      <w:r w:rsidR="003E2068" w:rsidRPr="003C00CD">
        <w:rPr>
          <w:rFonts w:ascii="Monserat medium" w:hAnsi="Monserat medium"/>
        </w:rPr>
        <w:t xml:space="preserve"> </w:t>
      </w:r>
      <w:r w:rsidRPr="003C00CD">
        <w:rPr>
          <w:rFonts w:ascii="Monserat medium" w:hAnsi="Monserat medium"/>
        </w:rPr>
        <w:t xml:space="preserve">comparado con el periodo del </w:t>
      </w:r>
      <w:r w:rsidR="00045D40">
        <w:rPr>
          <w:rFonts w:ascii="Monserat medium" w:hAnsi="Monserat medium"/>
        </w:rPr>
        <w:t>2023</w:t>
      </w:r>
      <w:r w:rsidRPr="003C00CD">
        <w:rPr>
          <w:rFonts w:ascii="Monserat medium" w:hAnsi="Monserat medium"/>
        </w:rPr>
        <w:t xml:space="preserve"> de la siguiente forma:</w:t>
      </w:r>
    </w:p>
    <w:p w14:paraId="451B1CDA" w14:textId="77777777" w:rsidR="00737DDB" w:rsidRPr="003C00CD" w:rsidRDefault="00737DDB">
      <w:pPr>
        <w:jc w:val="both"/>
        <w:rPr>
          <w:rFonts w:ascii="Monserat medium" w:hAnsi="Monserat medium"/>
        </w:rPr>
      </w:pPr>
    </w:p>
    <w:p w14:paraId="6DC74400" w14:textId="1F217FC6" w:rsidR="00AF7634" w:rsidRPr="003C00CD" w:rsidRDefault="0079353E">
      <w:pPr>
        <w:jc w:val="center"/>
        <w:rPr>
          <w:rFonts w:ascii="Monserat medium" w:hAnsi="Monserat medium"/>
          <w:b/>
        </w:rPr>
      </w:pPr>
      <w:r w:rsidRPr="003C00CD">
        <w:rPr>
          <w:rFonts w:ascii="Monserat medium" w:hAnsi="Monserat medium"/>
          <w:b/>
        </w:rPr>
        <w:t>(Pesos)</w:t>
      </w:r>
    </w:p>
    <w:tbl>
      <w:tblPr>
        <w:tblW w:w="9000" w:type="dxa"/>
        <w:tblCellMar>
          <w:left w:w="70" w:type="dxa"/>
          <w:right w:w="70" w:type="dxa"/>
        </w:tblCellMar>
        <w:tblLook w:val="04A0" w:firstRow="1" w:lastRow="0" w:firstColumn="1" w:lastColumn="0" w:noHBand="0" w:noVBand="1"/>
      </w:tblPr>
      <w:tblGrid>
        <w:gridCol w:w="3920"/>
        <w:gridCol w:w="2540"/>
        <w:gridCol w:w="2540"/>
      </w:tblGrid>
      <w:tr w:rsidR="00737DDB" w:rsidRPr="00737DDB" w14:paraId="36529716" w14:textId="77777777" w:rsidTr="00737DDB">
        <w:trPr>
          <w:trHeight w:val="315"/>
        </w:trPr>
        <w:tc>
          <w:tcPr>
            <w:tcW w:w="3920" w:type="dxa"/>
            <w:tcBorders>
              <w:top w:val="single" w:sz="4" w:space="0" w:color="auto"/>
              <w:left w:val="single" w:sz="4" w:space="0" w:color="auto"/>
              <w:bottom w:val="single" w:sz="4" w:space="0" w:color="auto"/>
              <w:right w:val="single" w:sz="8" w:space="0" w:color="auto"/>
            </w:tcBorders>
            <w:shd w:val="clear" w:color="000000" w:fill="828282"/>
            <w:noWrap/>
            <w:vAlign w:val="center"/>
            <w:hideMark/>
          </w:tcPr>
          <w:p w14:paraId="4A96D86A" w14:textId="77777777" w:rsidR="00737DDB" w:rsidRPr="00737DDB" w:rsidRDefault="00737DDB" w:rsidP="00737DDB">
            <w:pPr>
              <w:jc w:val="center"/>
              <w:rPr>
                <w:rFonts w:ascii="Monserat medium" w:eastAsia="Times New Roman" w:hAnsi="Monserat medium" w:cs="Calibri"/>
                <w:b/>
                <w:bCs/>
                <w:color w:val="FFFFFF"/>
                <w:lang w:val="es-MX"/>
              </w:rPr>
            </w:pPr>
            <w:r w:rsidRPr="00737DDB">
              <w:rPr>
                <w:rFonts w:ascii="Monserat medium" w:eastAsia="Times New Roman" w:hAnsi="Monserat medium" w:cs="Calibri"/>
                <w:b/>
                <w:bCs/>
                <w:color w:val="FFFFFF"/>
                <w:lang w:val="es-MX"/>
              </w:rPr>
              <w:t>Concepto</w:t>
            </w:r>
          </w:p>
        </w:tc>
        <w:tc>
          <w:tcPr>
            <w:tcW w:w="2540" w:type="dxa"/>
            <w:tcBorders>
              <w:top w:val="single" w:sz="4" w:space="0" w:color="auto"/>
              <w:left w:val="nil"/>
              <w:bottom w:val="single" w:sz="4" w:space="0" w:color="auto"/>
              <w:right w:val="nil"/>
            </w:tcBorders>
            <w:shd w:val="clear" w:color="000000" w:fill="828282"/>
            <w:noWrap/>
            <w:vAlign w:val="center"/>
            <w:hideMark/>
          </w:tcPr>
          <w:p w14:paraId="17F938EC" w14:textId="725DF6D1" w:rsidR="00737DDB" w:rsidRPr="00737DDB" w:rsidRDefault="00045D40" w:rsidP="00737DDB">
            <w:pPr>
              <w:jc w:val="center"/>
              <w:rPr>
                <w:rFonts w:ascii="Monserat medium" w:eastAsia="Times New Roman" w:hAnsi="Monserat medium" w:cs="Calibri"/>
                <w:b/>
                <w:bCs/>
                <w:color w:val="FFFFFF"/>
                <w:lang w:val="es-MX"/>
              </w:rPr>
            </w:pPr>
            <w:r>
              <w:rPr>
                <w:rFonts w:ascii="Monserat medium" w:eastAsia="Times New Roman" w:hAnsi="Monserat medium" w:cs="Calibri"/>
                <w:b/>
                <w:bCs/>
                <w:color w:val="FFFFFF"/>
                <w:lang w:val="es-MX"/>
              </w:rPr>
              <w:t>2024</w:t>
            </w:r>
          </w:p>
        </w:tc>
        <w:tc>
          <w:tcPr>
            <w:tcW w:w="2540" w:type="dxa"/>
            <w:tcBorders>
              <w:top w:val="single" w:sz="4" w:space="0" w:color="auto"/>
              <w:left w:val="single" w:sz="4" w:space="0" w:color="auto"/>
              <w:bottom w:val="single" w:sz="4" w:space="0" w:color="auto"/>
              <w:right w:val="single" w:sz="4" w:space="0" w:color="auto"/>
            </w:tcBorders>
            <w:shd w:val="clear" w:color="000000" w:fill="828282"/>
            <w:noWrap/>
            <w:vAlign w:val="center"/>
            <w:hideMark/>
          </w:tcPr>
          <w:p w14:paraId="4F09641D" w14:textId="6ACEFB26" w:rsidR="00737DDB" w:rsidRPr="00737DDB" w:rsidRDefault="00045D40" w:rsidP="00737DDB">
            <w:pPr>
              <w:jc w:val="center"/>
              <w:rPr>
                <w:rFonts w:ascii="Monserat medium" w:eastAsia="Times New Roman" w:hAnsi="Monserat medium" w:cs="Calibri"/>
                <w:b/>
                <w:bCs/>
                <w:color w:val="FFFFFF"/>
                <w:lang w:val="es-MX"/>
              </w:rPr>
            </w:pPr>
            <w:r>
              <w:rPr>
                <w:rFonts w:ascii="Monserat medium" w:eastAsia="Times New Roman" w:hAnsi="Monserat medium" w:cs="Calibri"/>
                <w:b/>
                <w:bCs/>
                <w:color w:val="FFFFFF"/>
                <w:lang w:val="es-MX"/>
              </w:rPr>
              <w:t>2023</w:t>
            </w:r>
          </w:p>
        </w:tc>
      </w:tr>
      <w:tr w:rsidR="00E96161" w:rsidRPr="00737DDB" w14:paraId="6FE03E5B" w14:textId="77777777" w:rsidTr="00737DDB">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197AE5B6" w14:textId="77777777" w:rsidR="00E96161" w:rsidRPr="00737DDB" w:rsidRDefault="00E96161" w:rsidP="00E96161">
            <w:pPr>
              <w:rPr>
                <w:rFonts w:ascii="Monserat medium" w:eastAsia="Times New Roman" w:hAnsi="Monserat medium" w:cs="Calibri"/>
                <w:color w:val="000000"/>
                <w:lang w:val="es-MX"/>
              </w:rPr>
            </w:pPr>
            <w:r w:rsidRPr="00737DDB">
              <w:rPr>
                <w:rFonts w:ascii="Monserat medium" w:eastAsia="Times New Roman" w:hAnsi="Monserat medium" w:cs="Calibri"/>
                <w:color w:val="000000"/>
                <w:lang w:val="es-MX"/>
              </w:rPr>
              <w:t>PODER EJECUTIVO</w:t>
            </w:r>
          </w:p>
        </w:tc>
        <w:tc>
          <w:tcPr>
            <w:tcW w:w="2540" w:type="dxa"/>
            <w:tcBorders>
              <w:top w:val="nil"/>
              <w:left w:val="nil"/>
              <w:bottom w:val="nil"/>
              <w:right w:val="nil"/>
            </w:tcBorders>
            <w:shd w:val="clear" w:color="000000" w:fill="FFFFFF"/>
            <w:vAlign w:val="center"/>
            <w:hideMark/>
          </w:tcPr>
          <w:p w14:paraId="1ACB2BDF" w14:textId="2F1FA60B" w:rsidR="00E96161" w:rsidRPr="00737DDB" w:rsidRDefault="00E96161" w:rsidP="00E96161">
            <w:pPr>
              <w:jc w:val="right"/>
              <w:rPr>
                <w:rFonts w:ascii="Monserat medium" w:eastAsia="Times New Roman" w:hAnsi="Monserat medium" w:cs="Calibri"/>
                <w:color w:val="000000"/>
                <w:lang w:val="es-MX"/>
              </w:rPr>
            </w:pPr>
            <w:r>
              <w:rPr>
                <w:rFonts w:cs="Calibri"/>
                <w:color w:val="000000"/>
              </w:rPr>
              <w:t>44,388,177</w:t>
            </w:r>
          </w:p>
        </w:tc>
        <w:tc>
          <w:tcPr>
            <w:tcW w:w="2540" w:type="dxa"/>
            <w:tcBorders>
              <w:top w:val="nil"/>
              <w:left w:val="single" w:sz="4" w:space="0" w:color="auto"/>
              <w:bottom w:val="nil"/>
              <w:right w:val="single" w:sz="4" w:space="0" w:color="auto"/>
            </w:tcBorders>
            <w:shd w:val="clear" w:color="000000" w:fill="FFFFFF"/>
            <w:vAlign w:val="center"/>
            <w:hideMark/>
          </w:tcPr>
          <w:p w14:paraId="7F5EB8B0" w14:textId="4BD25203" w:rsidR="00E96161" w:rsidRPr="00737DDB" w:rsidRDefault="00E96161" w:rsidP="00E96161">
            <w:pPr>
              <w:jc w:val="right"/>
              <w:rPr>
                <w:rFonts w:ascii="Monserat medium" w:eastAsia="Times New Roman" w:hAnsi="Monserat medium" w:cs="Calibri"/>
                <w:color w:val="000000"/>
                <w:lang w:val="es-MX"/>
              </w:rPr>
            </w:pPr>
            <w:r>
              <w:rPr>
                <w:rFonts w:cs="Calibri"/>
                <w:color w:val="000000"/>
              </w:rPr>
              <w:t>51,278,925</w:t>
            </w:r>
          </w:p>
        </w:tc>
      </w:tr>
      <w:tr w:rsidR="00E96161" w:rsidRPr="00737DDB" w14:paraId="3E7D7E03" w14:textId="77777777" w:rsidTr="00737DDB">
        <w:trPr>
          <w:trHeight w:val="315"/>
        </w:trPr>
        <w:tc>
          <w:tcPr>
            <w:tcW w:w="392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8C5242B" w14:textId="77777777" w:rsidR="00E96161" w:rsidRPr="00737DDB" w:rsidRDefault="00E96161" w:rsidP="00E96161">
            <w:pPr>
              <w:jc w:val="right"/>
              <w:rPr>
                <w:rFonts w:ascii="Monserat medium" w:eastAsia="Times New Roman" w:hAnsi="Monserat medium" w:cs="Calibri"/>
                <w:b/>
                <w:bCs/>
                <w:color w:val="000000"/>
                <w:lang w:val="es-MX"/>
              </w:rPr>
            </w:pPr>
            <w:r w:rsidRPr="00737DDB">
              <w:rPr>
                <w:rFonts w:ascii="Monserat medium" w:eastAsia="Times New Roman" w:hAnsi="Monserat medium" w:cs="Calibri"/>
                <w:b/>
                <w:bCs/>
                <w:color w:val="000000"/>
                <w:lang w:val="es-MX"/>
              </w:rPr>
              <w:t>Suma</w:t>
            </w:r>
          </w:p>
        </w:tc>
        <w:tc>
          <w:tcPr>
            <w:tcW w:w="2540" w:type="dxa"/>
            <w:tcBorders>
              <w:top w:val="single" w:sz="4" w:space="0" w:color="auto"/>
              <w:left w:val="nil"/>
              <w:bottom w:val="single" w:sz="4" w:space="0" w:color="auto"/>
              <w:right w:val="nil"/>
            </w:tcBorders>
            <w:shd w:val="clear" w:color="000000" w:fill="FFFFFF"/>
            <w:noWrap/>
            <w:vAlign w:val="center"/>
            <w:hideMark/>
          </w:tcPr>
          <w:p w14:paraId="0E0949E2" w14:textId="6491FEC9" w:rsidR="00E96161" w:rsidRPr="00737DDB" w:rsidRDefault="00E96161" w:rsidP="00E96161">
            <w:pPr>
              <w:jc w:val="right"/>
              <w:rPr>
                <w:rFonts w:ascii="Monserat medium" w:eastAsia="Times New Roman" w:hAnsi="Monserat medium" w:cs="Calibri"/>
                <w:b/>
                <w:bCs/>
                <w:color w:val="000000"/>
                <w:lang w:val="es-MX"/>
              </w:rPr>
            </w:pPr>
            <w:r>
              <w:rPr>
                <w:rFonts w:cs="Calibri"/>
                <w:b/>
                <w:bCs/>
                <w:color w:val="000000"/>
              </w:rPr>
              <w:t>44,388,177</w:t>
            </w:r>
          </w:p>
        </w:tc>
        <w:tc>
          <w:tcPr>
            <w:tcW w:w="2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6428CA" w14:textId="20AB56F4" w:rsidR="00E96161" w:rsidRPr="00737DDB" w:rsidRDefault="00E96161" w:rsidP="00E96161">
            <w:pPr>
              <w:jc w:val="right"/>
              <w:rPr>
                <w:rFonts w:ascii="Monserat medium" w:eastAsia="Times New Roman" w:hAnsi="Monserat medium" w:cs="Calibri"/>
                <w:b/>
                <w:bCs/>
                <w:color w:val="000000"/>
                <w:lang w:val="es-MX"/>
              </w:rPr>
            </w:pPr>
            <w:r>
              <w:rPr>
                <w:rFonts w:cs="Calibri"/>
                <w:b/>
                <w:bCs/>
                <w:color w:val="000000"/>
              </w:rPr>
              <w:t>51,278,925</w:t>
            </w:r>
          </w:p>
        </w:tc>
      </w:tr>
    </w:tbl>
    <w:p w14:paraId="34D06E7C" w14:textId="77777777" w:rsidR="000940AB" w:rsidRDefault="000940AB">
      <w:pPr>
        <w:jc w:val="center"/>
        <w:rPr>
          <w:rFonts w:ascii="Monserat medium" w:hAnsi="Monserat medium"/>
          <w:b/>
        </w:rPr>
      </w:pPr>
    </w:p>
    <w:p w14:paraId="60AD77D0" w14:textId="17058B92" w:rsidR="00421ED6" w:rsidRPr="003C00CD" w:rsidRDefault="00421ED6">
      <w:pPr>
        <w:jc w:val="center"/>
        <w:rPr>
          <w:rFonts w:ascii="Monserat medium" w:hAnsi="Monserat medium"/>
          <w:b/>
        </w:rPr>
      </w:pPr>
    </w:p>
    <w:p w14:paraId="484A8563" w14:textId="77777777" w:rsidR="00AF7634" w:rsidRPr="003C00CD" w:rsidRDefault="0079353E">
      <w:pPr>
        <w:jc w:val="both"/>
        <w:rPr>
          <w:rFonts w:ascii="Monserat medium" w:hAnsi="Monserat medium"/>
        </w:rPr>
      </w:pPr>
      <w:r w:rsidRPr="003C00CD">
        <w:rPr>
          <w:rFonts w:ascii="Monserat medium" w:hAnsi="Monserat medium"/>
          <w:b/>
          <w:u w:val="single"/>
        </w:rPr>
        <w:t>Pasivo No Circulante</w:t>
      </w:r>
      <w:r w:rsidRPr="003C00CD">
        <w:rPr>
          <w:rFonts w:ascii="Monserat medium" w:hAnsi="Monserat medium"/>
        </w:rPr>
        <w:t>.</w:t>
      </w:r>
    </w:p>
    <w:p w14:paraId="131F9271" w14:textId="77777777" w:rsidR="00AF7634" w:rsidRPr="003C00CD" w:rsidRDefault="00AF7634">
      <w:pPr>
        <w:jc w:val="both"/>
        <w:rPr>
          <w:rFonts w:ascii="Monserat medium" w:hAnsi="Monserat medium"/>
          <w:b/>
        </w:rPr>
      </w:pPr>
    </w:p>
    <w:p w14:paraId="6561FEEA" w14:textId="77777777" w:rsidR="00737DDB" w:rsidRPr="003C00CD" w:rsidRDefault="00737DDB" w:rsidP="00737DDB">
      <w:pPr>
        <w:tabs>
          <w:tab w:val="left" w:pos="142"/>
        </w:tabs>
        <w:jc w:val="both"/>
        <w:rPr>
          <w:rFonts w:ascii="Monserat medium" w:hAnsi="Monserat medium"/>
        </w:rPr>
      </w:pPr>
      <w:r w:rsidRPr="003C00CD">
        <w:rPr>
          <w:rFonts w:ascii="Monserat medium" w:hAnsi="Monserat medium"/>
          <w:b/>
        </w:rPr>
        <w:t>Nota 17.- Deuda Pública a Largo Plazo.</w:t>
      </w:r>
    </w:p>
    <w:p w14:paraId="3098F850" w14:textId="77777777" w:rsidR="000B6AA3" w:rsidRPr="003C00CD" w:rsidRDefault="000B6AA3">
      <w:pPr>
        <w:jc w:val="both"/>
        <w:rPr>
          <w:rFonts w:ascii="Monserat medium" w:hAnsi="Monserat medium"/>
        </w:rPr>
      </w:pPr>
    </w:p>
    <w:p w14:paraId="777AEB60" w14:textId="06CD4E56" w:rsidR="00AF7634" w:rsidRPr="003C00CD" w:rsidRDefault="0079353E">
      <w:pPr>
        <w:jc w:val="both"/>
        <w:rPr>
          <w:rFonts w:ascii="Monserat medium" w:hAnsi="Monserat medium"/>
        </w:rPr>
      </w:pPr>
      <w:r w:rsidRPr="003C00CD">
        <w:rPr>
          <w:rFonts w:ascii="Monserat medium" w:hAnsi="Monserat medium"/>
        </w:rPr>
        <w:lastRenderedPageBreak/>
        <w:t xml:space="preserve">Este rubro se integra del monto de las obligaciones directas o contingentes derivadas de financiamiento a cargo del Estado en términos de las disposiciones legales aplicables, corresponde al Poder Ejecutivo. El saldo </w:t>
      </w:r>
      <w:r w:rsidR="00045D40">
        <w:rPr>
          <w:rFonts w:ascii="Monserat medium" w:hAnsi="Monserat medium"/>
        </w:rPr>
        <w:t>al 31 de marzo</w:t>
      </w:r>
      <w:r w:rsidR="007C0AB3" w:rsidRPr="003C00CD">
        <w:rPr>
          <w:rFonts w:ascii="Monserat medium" w:hAnsi="Monserat medium"/>
        </w:rPr>
        <w:t xml:space="preserve"> de </w:t>
      </w:r>
      <w:r w:rsidR="00045D40">
        <w:rPr>
          <w:rFonts w:ascii="Monserat medium" w:hAnsi="Monserat medium"/>
        </w:rPr>
        <w:t>2024</w:t>
      </w:r>
      <w:r w:rsidR="003E2068" w:rsidRPr="003C00CD">
        <w:rPr>
          <w:rFonts w:ascii="Monserat medium" w:hAnsi="Monserat medium"/>
        </w:rPr>
        <w:t xml:space="preserve"> </w:t>
      </w:r>
      <w:r w:rsidRPr="003C00CD">
        <w:rPr>
          <w:rFonts w:ascii="Monserat medium" w:hAnsi="Monserat medium"/>
        </w:rPr>
        <w:t>en comparación e</w:t>
      </w:r>
      <w:r w:rsidR="00A7579D" w:rsidRPr="003C00CD">
        <w:rPr>
          <w:rFonts w:ascii="Monserat medium" w:hAnsi="Monserat medium"/>
        </w:rPr>
        <w:t xml:space="preserve">l periodo del </w:t>
      </w:r>
      <w:r w:rsidR="00045D40">
        <w:rPr>
          <w:rFonts w:ascii="Monserat medium" w:hAnsi="Monserat medium"/>
        </w:rPr>
        <w:t>2023</w:t>
      </w:r>
      <w:r w:rsidRPr="003C00CD">
        <w:rPr>
          <w:rFonts w:ascii="Monserat medium" w:hAnsi="Monserat medium"/>
        </w:rPr>
        <w:t xml:space="preserve"> es el siguiente:</w:t>
      </w:r>
    </w:p>
    <w:p w14:paraId="41A4CBAB" w14:textId="77777777" w:rsidR="00AF7634" w:rsidRPr="003C00CD" w:rsidRDefault="00AF7634">
      <w:pPr>
        <w:rPr>
          <w:rFonts w:ascii="Monserat medium" w:hAnsi="Monserat medium"/>
        </w:rPr>
      </w:pPr>
    </w:p>
    <w:p w14:paraId="6A263A75" w14:textId="77777777" w:rsidR="00AF7634" w:rsidRPr="003C00CD" w:rsidRDefault="0079353E">
      <w:pPr>
        <w:jc w:val="center"/>
        <w:rPr>
          <w:rFonts w:ascii="Monserat medium" w:hAnsi="Monserat medium"/>
          <w:b/>
        </w:rPr>
      </w:pPr>
      <w:r w:rsidRPr="003C00CD">
        <w:rPr>
          <w:rFonts w:ascii="Monserat medium" w:hAnsi="Monserat medium"/>
          <w:b/>
        </w:rPr>
        <w:t>(Pesos)</w:t>
      </w:r>
    </w:p>
    <w:tbl>
      <w:tblPr>
        <w:tblW w:w="9000" w:type="dxa"/>
        <w:tblCellMar>
          <w:left w:w="70" w:type="dxa"/>
          <w:right w:w="70" w:type="dxa"/>
        </w:tblCellMar>
        <w:tblLook w:val="04A0" w:firstRow="1" w:lastRow="0" w:firstColumn="1" w:lastColumn="0" w:noHBand="0" w:noVBand="1"/>
      </w:tblPr>
      <w:tblGrid>
        <w:gridCol w:w="3920"/>
        <w:gridCol w:w="2540"/>
        <w:gridCol w:w="2540"/>
      </w:tblGrid>
      <w:tr w:rsidR="00737DDB" w:rsidRPr="00737DDB" w14:paraId="36DAD7BF" w14:textId="77777777" w:rsidTr="00737DDB">
        <w:trPr>
          <w:trHeight w:val="315"/>
        </w:trPr>
        <w:tc>
          <w:tcPr>
            <w:tcW w:w="3920" w:type="dxa"/>
            <w:tcBorders>
              <w:top w:val="single" w:sz="4" w:space="0" w:color="auto"/>
              <w:left w:val="single" w:sz="4" w:space="0" w:color="auto"/>
              <w:bottom w:val="single" w:sz="4" w:space="0" w:color="auto"/>
              <w:right w:val="single" w:sz="8" w:space="0" w:color="auto"/>
            </w:tcBorders>
            <w:shd w:val="clear" w:color="000000" w:fill="828282"/>
            <w:noWrap/>
            <w:vAlign w:val="center"/>
            <w:hideMark/>
          </w:tcPr>
          <w:p w14:paraId="4F42BE96" w14:textId="77777777" w:rsidR="00737DDB" w:rsidRPr="00737DDB" w:rsidRDefault="00737DDB" w:rsidP="00737DDB">
            <w:pPr>
              <w:jc w:val="center"/>
              <w:rPr>
                <w:rFonts w:ascii="Monserat medium" w:eastAsia="Times New Roman" w:hAnsi="Monserat medium" w:cs="Calibri"/>
                <w:b/>
                <w:bCs/>
                <w:color w:val="FFFFFF"/>
                <w:lang w:val="es-MX"/>
              </w:rPr>
            </w:pPr>
            <w:bookmarkStart w:id="4" w:name="_30j0zll" w:colFirst="0" w:colLast="0"/>
            <w:bookmarkEnd w:id="4"/>
            <w:r w:rsidRPr="00737DDB">
              <w:rPr>
                <w:rFonts w:ascii="Monserat medium" w:eastAsia="Times New Roman" w:hAnsi="Monserat medium" w:cs="Calibri"/>
                <w:b/>
                <w:bCs/>
                <w:color w:val="FFFFFF"/>
                <w:lang w:val="es-MX"/>
              </w:rPr>
              <w:t>Concepto</w:t>
            </w:r>
          </w:p>
        </w:tc>
        <w:tc>
          <w:tcPr>
            <w:tcW w:w="2540" w:type="dxa"/>
            <w:tcBorders>
              <w:top w:val="single" w:sz="4" w:space="0" w:color="auto"/>
              <w:left w:val="nil"/>
              <w:bottom w:val="single" w:sz="4" w:space="0" w:color="auto"/>
              <w:right w:val="nil"/>
            </w:tcBorders>
            <w:shd w:val="clear" w:color="000000" w:fill="828282"/>
            <w:noWrap/>
            <w:vAlign w:val="center"/>
            <w:hideMark/>
          </w:tcPr>
          <w:p w14:paraId="4E964D38" w14:textId="1AA0D793" w:rsidR="00737DDB" w:rsidRPr="00737DDB" w:rsidRDefault="00045D40" w:rsidP="00737DDB">
            <w:pPr>
              <w:jc w:val="center"/>
              <w:rPr>
                <w:rFonts w:ascii="Monserat medium" w:eastAsia="Times New Roman" w:hAnsi="Monserat medium" w:cs="Calibri"/>
                <w:b/>
                <w:bCs/>
                <w:color w:val="FFFFFF"/>
                <w:lang w:val="es-MX"/>
              </w:rPr>
            </w:pPr>
            <w:r>
              <w:rPr>
                <w:rFonts w:ascii="Monserat medium" w:eastAsia="Times New Roman" w:hAnsi="Monserat medium" w:cs="Calibri"/>
                <w:b/>
                <w:bCs/>
                <w:color w:val="FFFFFF"/>
                <w:lang w:val="es-MX"/>
              </w:rPr>
              <w:t>2024</w:t>
            </w:r>
          </w:p>
        </w:tc>
        <w:tc>
          <w:tcPr>
            <w:tcW w:w="2540" w:type="dxa"/>
            <w:tcBorders>
              <w:top w:val="single" w:sz="4" w:space="0" w:color="auto"/>
              <w:left w:val="single" w:sz="4" w:space="0" w:color="auto"/>
              <w:bottom w:val="single" w:sz="4" w:space="0" w:color="auto"/>
              <w:right w:val="single" w:sz="4" w:space="0" w:color="auto"/>
            </w:tcBorders>
            <w:shd w:val="clear" w:color="000000" w:fill="828282"/>
            <w:noWrap/>
            <w:vAlign w:val="center"/>
            <w:hideMark/>
          </w:tcPr>
          <w:p w14:paraId="771D372E" w14:textId="3D6C8D8E" w:rsidR="00737DDB" w:rsidRPr="00737DDB" w:rsidRDefault="00045D40" w:rsidP="00737DDB">
            <w:pPr>
              <w:jc w:val="center"/>
              <w:rPr>
                <w:rFonts w:ascii="Monserat medium" w:eastAsia="Times New Roman" w:hAnsi="Monserat medium" w:cs="Calibri"/>
                <w:b/>
                <w:bCs/>
                <w:color w:val="FFFFFF"/>
                <w:lang w:val="es-MX"/>
              </w:rPr>
            </w:pPr>
            <w:r>
              <w:rPr>
                <w:rFonts w:ascii="Monserat medium" w:eastAsia="Times New Roman" w:hAnsi="Monserat medium" w:cs="Calibri"/>
                <w:b/>
                <w:bCs/>
                <w:color w:val="FFFFFF"/>
                <w:lang w:val="es-MX"/>
              </w:rPr>
              <w:t>2023</w:t>
            </w:r>
          </w:p>
        </w:tc>
      </w:tr>
      <w:tr w:rsidR="00E96161" w:rsidRPr="00737DDB" w14:paraId="0F792FED" w14:textId="77777777" w:rsidTr="00737DDB">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049393EE" w14:textId="77777777" w:rsidR="00E96161" w:rsidRPr="00737DDB" w:rsidRDefault="00E96161" w:rsidP="00E96161">
            <w:pPr>
              <w:rPr>
                <w:rFonts w:ascii="Monserat medium" w:eastAsia="Times New Roman" w:hAnsi="Monserat medium" w:cs="Calibri"/>
                <w:color w:val="000000"/>
                <w:lang w:val="es-MX"/>
              </w:rPr>
            </w:pPr>
            <w:r w:rsidRPr="00737DDB">
              <w:rPr>
                <w:rFonts w:ascii="Monserat medium" w:eastAsia="Times New Roman" w:hAnsi="Monserat medium" w:cs="Calibri"/>
                <w:color w:val="000000"/>
                <w:lang w:val="es-MX"/>
              </w:rPr>
              <w:t>PODER EJECUTIVO</w:t>
            </w:r>
          </w:p>
        </w:tc>
        <w:tc>
          <w:tcPr>
            <w:tcW w:w="2540" w:type="dxa"/>
            <w:tcBorders>
              <w:top w:val="nil"/>
              <w:left w:val="nil"/>
              <w:bottom w:val="nil"/>
              <w:right w:val="nil"/>
            </w:tcBorders>
            <w:shd w:val="clear" w:color="000000" w:fill="FFFFFF"/>
            <w:vAlign w:val="center"/>
            <w:hideMark/>
          </w:tcPr>
          <w:p w14:paraId="2C9EC743" w14:textId="11D478E6" w:rsidR="00E96161" w:rsidRPr="00737DDB" w:rsidRDefault="00E96161" w:rsidP="00E96161">
            <w:pPr>
              <w:jc w:val="right"/>
              <w:rPr>
                <w:rFonts w:ascii="Monserat medium" w:eastAsia="Times New Roman" w:hAnsi="Monserat medium" w:cs="Calibri"/>
                <w:color w:val="000000"/>
                <w:lang w:val="es-MX"/>
              </w:rPr>
            </w:pPr>
            <w:r>
              <w:rPr>
                <w:rFonts w:cs="Calibri"/>
                <w:color w:val="000000"/>
              </w:rPr>
              <w:t>14,899,240,652</w:t>
            </w:r>
          </w:p>
        </w:tc>
        <w:tc>
          <w:tcPr>
            <w:tcW w:w="2540" w:type="dxa"/>
            <w:tcBorders>
              <w:top w:val="nil"/>
              <w:left w:val="single" w:sz="4" w:space="0" w:color="auto"/>
              <w:bottom w:val="nil"/>
              <w:right w:val="single" w:sz="4" w:space="0" w:color="auto"/>
            </w:tcBorders>
            <w:shd w:val="clear" w:color="000000" w:fill="FFFFFF"/>
            <w:vAlign w:val="center"/>
            <w:hideMark/>
          </w:tcPr>
          <w:p w14:paraId="624F18D9" w14:textId="61BA6788" w:rsidR="00E96161" w:rsidRPr="00737DDB" w:rsidRDefault="00E96161" w:rsidP="00E96161">
            <w:pPr>
              <w:jc w:val="right"/>
              <w:rPr>
                <w:rFonts w:ascii="Monserat medium" w:eastAsia="Times New Roman" w:hAnsi="Monserat medium" w:cs="Calibri"/>
                <w:color w:val="000000"/>
                <w:lang w:val="es-MX"/>
              </w:rPr>
            </w:pPr>
            <w:r>
              <w:rPr>
                <w:rFonts w:cs="Calibri"/>
                <w:color w:val="000000"/>
              </w:rPr>
              <w:t>15,241,740,656</w:t>
            </w:r>
          </w:p>
        </w:tc>
      </w:tr>
      <w:tr w:rsidR="00E96161" w:rsidRPr="00737DDB" w14:paraId="7F8A8878" w14:textId="77777777" w:rsidTr="00737DDB">
        <w:trPr>
          <w:trHeight w:val="315"/>
        </w:trPr>
        <w:tc>
          <w:tcPr>
            <w:tcW w:w="392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7304A93" w14:textId="77777777" w:rsidR="00E96161" w:rsidRPr="00737DDB" w:rsidRDefault="00E96161" w:rsidP="00E96161">
            <w:pPr>
              <w:jc w:val="right"/>
              <w:rPr>
                <w:rFonts w:ascii="Monserat medium" w:eastAsia="Times New Roman" w:hAnsi="Monserat medium" w:cs="Calibri"/>
                <w:b/>
                <w:bCs/>
                <w:color w:val="000000"/>
                <w:lang w:val="es-MX"/>
              </w:rPr>
            </w:pPr>
            <w:r w:rsidRPr="00737DDB">
              <w:rPr>
                <w:rFonts w:ascii="Monserat medium" w:eastAsia="Times New Roman" w:hAnsi="Monserat medium" w:cs="Calibri"/>
                <w:b/>
                <w:bCs/>
                <w:color w:val="000000"/>
                <w:lang w:val="es-MX"/>
              </w:rPr>
              <w:t>Suma</w:t>
            </w:r>
          </w:p>
        </w:tc>
        <w:tc>
          <w:tcPr>
            <w:tcW w:w="2540" w:type="dxa"/>
            <w:tcBorders>
              <w:top w:val="single" w:sz="4" w:space="0" w:color="auto"/>
              <w:left w:val="nil"/>
              <w:bottom w:val="single" w:sz="4" w:space="0" w:color="auto"/>
              <w:right w:val="nil"/>
            </w:tcBorders>
            <w:shd w:val="clear" w:color="000000" w:fill="FFFFFF"/>
            <w:noWrap/>
            <w:vAlign w:val="center"/>
            <w:hideMark/>
          </w:tcPr>
          <w:p w14:paraId="52A9BB13" w14:textId="1941DA30" w:rsidR="00E96161" w:rsidRPr="00737DDB" w:rsidRDefault="00E96161" w:rsidP="00E96161">
            <w:pPr>
              <w:jc w:val="right"/>
              <w:rPr>
                <w:rFonts w:ascii="Monserat medium" w:eastAsia="Times New Roman" w:hAnsi="Monserat medium" w:cs="Calibri"/>
                <w:b/>
                <w:bCs/>
                <w:color w:val="000000"/>
                <w:lang w:val="es-MX"/>
              </w:rPr>
            </w:pPr>
            <w:r>
              <w:rPr>
                <w:rFonts w:cs="Calibri"/>
                <w:b/>
                <w:bCs/>
                <w:color w:val="000000"/>
              </w:rPr>
              <w:t>14,899,240,652</w:t>
            </w:r>
          </w:p>
        </w:tc>
        <w:tc>
          <w:tcPr>
            <w:tcW w:w="2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7AA14A" w14:textId="003AE5EA" w:rsidR="00E96161" w:rsidRPr="00737DDB" w:rsidRDefault="00E96161" w:rsidP="00E96161">
            <w:pPr>
              <w:jc w:val="right"/>
              <w:rPr>
                <w:rFonts w:ascii="Monserat medium" w:eastAsia="Times New Roman" w:hAnsi="Monserat medium" w:cs="Calibri"/>
                <w:b/>
                <w:bCs/>
                <w:color w:val="000000"/>
                <w:lang w:val="es-MX"/>
              </w:rPr>
            </w:pPr>
            <w:r>
              <w:rPr>
                <w:rFonts w:cs="Calibri"/>
                <w:b/>
                <w:bCs/>
                <w:color w:val="000000"/>
              </w:rPr>
              <w:t>15,241,740,656</w:t>
            </w:r>
          </w:p>
        </w:tc>
      </w:tr>
    </w:tbl>
    <w:p w14:paraId="4C5677F6" w14:textId="77777777" w:rsidR="00737DDB" w:rsidRPr="003C00CD" w:rsidRDefault="00737DDB">
      <w:pPr>
        <w:rPr>
          <w:rFonts w:ascii="Monserat medium" w:hAnsi="Monserat medium"/>
        </w:rPr>
      </w:pPr>
    </w:p>
    <w:p w14:paraId="66ABD31C" w14:textId="1959E513" w:rsidR="00AF7634" w:rsidRPr="003C00CD" w:rsidRDefault="0079353E">
      <w:pPr>
        <w:rPr>
          <w:rFonts w:ascii="Monserat medium" w:hAnsi="Monserat medium"/>
        </w:rPr>
      </w:pPr>
      <w:r w:rsidRPr="003C00CD">
        <w:rPr>
          <w:rFonts w:ascii="Monserat medium" w:hAnsi="Monserat medium"/>
        </w:rPr>
        <w:t>El importe total de la Deuda Pública deberá incluir la Porción a Co</w:t>
      </w:r>
      <w:r w:rsidR="00EF51B3" w:rsidRPr="003C00CD">
        <w:rPr>
          <w:rFonts w:ascii="Monserat medium" w:hAnsi="Monserat medium"/>
        </w:rPr>
        <w:t xml:space="preserve">rto Plazo descrita en la nota </w:t>
      </w:r>
      <w:r w:rsidR="00737DDB" w:rsidRPr="003C00CD">
        <w:rPr>
          <w:rFonts w:ascii="Monserat medium" w:hAnsi="Monserat medium"/>
        </w:rPr>
        <w:t>13</w:t>
      </w:r>
      <w:r w:rsidRPr="003C00CD">
        <w:rPr>
          <w:rFonts w:ascii="Monserat medium" w:hAnsi="Monserat medium"/>
        </w:rPr>
        <w:t xml:space="preserve">. </w:t>
      </w:r>
    </w:p>
    <w:p w14:paraId="68CEC13F" w14:textId="77777777" w:rsidR="000B6AA3" w:rsidRPr="003C00CD" w:rsidRDefault="000B6AA3">
      <w:pPr>
        <w:rPr>
          <w:rFonts w:ascii="Monserat medium" w:hAnsi="Monserat medium"/>
          <w:b/>
        </w:rPr>
      </w:pPr>
    </w:p>
    <w:p w14:paraId="5ED87330" w14:textId="77777777" w:rsidR="000B6AA3" w:rsidRPr="003C00CD" w:rsidRDefault="000B6AA3">
      <w:pPr>
        <w:rPr>
          <w:rFonts w:ascii="Monserat medium" w:hAnsi="Monserat medium"/>
          <w:b/>
        </w:rPr>
      </w:pPr>
    </w:p>
    <w:p w14:paraId="620C02EE" w14:textId="77777777" w:rsidR="00737DDB" w:rsidRPr="003C00CD" w:rsidRDefault="00737DDB" w:rsidP="00737DDB">
      <w:pPr>
        <w:jc w:val="both"/>
        <w:rPr>
          <w:rFonts w:ascii="Monserat medium" w:hAnsi="Monserat medium"/>
          <w:b/>
        </w:rPr>
      </w:pPr>
      <w:r w:rsidRPr="003C00CD">
        <w:rPr>
          <w:rFonts w:ascii="Monserat medium" w:hAnsi="Monserat medium"/>
          <w:b/>
        </w:rPr>
        <w:t>Nota 18.- Fondos y Bienes de Terceros en Garantía y/o en Administración a Largo Plazo.</w:t>
      </w:r>
    </w:p>
    <w:p w14:paraId="705A8141" w14:textId="77777777" w:rsidR="00AF7634" w:rsidRPr="003C00CD" w:rsidRDefault="00AF7634">
      <w:pPr>
        <w:jc w:val="both"/>
        <w:rPr>
          <w:rFonts w:ascii="Monserat medium" w:hAnsi="Monserat medium"/>
        </w:rPr>
      </w:pPr>
    </w:p>
    <w:p w14:paraId="5B1D8B01" w14:textId="5BC51D69" w:rsidR="00AF7634" w:rsidRDefault="0079353E">
      <w:pPr>
        <w:jc w:val="both"/>
        <w:rPr>
          <w:rFonts w:ascii="Monserat medium" w:hAnsi="Monserat medium"/>
        </w:rPr>
      </w:pPr>
      <w:r w:rsidRPr="003C00CD">
        <w:rPr>
          <w:rFonts w:ascii="Monserat medium" w:hAnsi="Monserat medium"/>
        </w:rPr>
        <w:t xml:space="preserve">La integración de este rubro representa el monto de los fondos y bienes propiedad de terceros, en garantía del cumplimiento de obligaciones contractuales o legales, en un plazo mayor a doce meses, </w:t>
      </w:r>
      <w:r w:rsidR="00045D40">
        <w:rPr>
          <w:rFonts w:ascii="Monserat medium" w:hAnsi="Monserat medium"/>
        </w:rPr>
        <w:t>al 31 de marzo</w:t>
      </w:r>
      <w:r w:rsidR="007C0AB3" w:rsidRPr="003C00CD">
        <w:rPr>
          <w:rFonts w:ascii="Monserat medium" w:hAnsi="Monserat medium"/>
        </w:rPr>
        <w:t xml:space="preserve"> de </w:t>
      </w:r>
      <w:r w:rsidR="00045D40">
        <w:rPr>
          <w:rFonts w:ascii="Monserat medium" w:hAnsi="Monserat medium"/>
        </w:rPr>
        <w:t>2024</w:t>
      </w:r>
      <w:r w:rsidR="003E2068" w:rsidRPr="003C00CD">
        <w:rPr>
          <w:rFonts w:ascii="Monserat medium" w:hAnsi="Monserat medium"/>
        </w:rPr>
        <w:t xml:space="preserve"> </w:t>
      </w:r>
      <w:r w:rsidRPr="003C00CD">
        <w:rPr>
          <w:rFonts w:ascii="Monserat medium" w:hAnsi="Monserat medium"/>
        </w:rPr>
        <w:t xml:space="preserve">en comparación con el periodo del </w:t>
      </w:r>
      <w:r w:rsidR="00045D40">
        <w:rPr>
          <w:rFonts w:ascii="Monserat medium" w:hAnsi="Monserat medium"/>
        </w:rPr>
        <w:t>2023</w:t>
      </w:r>
      <w:r w:rsidRPr="003C00CD">
        <w:rPr>
          <w:rFonts w:ascii="Monserat medium" w:hAnsi="Monserat medium"/>
        </w:rPr>
        <w:t xml:space="preserve"> que corresponde al Poder Ejecutivo y su saldo se integra de la siguiente manera:</w:t>
      </w:r>
    </w:p>
    <w:p w14:paraId="27BFBEEF" w14:textId="77777777" w:rsidR="00AF4900" w:rsidRPr="003C00CD" w:rsidRDefault="00AF4900">
      <w:pPr>
        <w:jc w:val="both"/>
        <w:rPr>
          <w:rFonts w:ascii="Monserat medium" w:hAnsi="Monserat medium"/>
        </w:rPr>
      </w:pPr>
    </w:p>
    <w:p w14:paraId="21E0D9E8" w14:textId="77777777" w:rsidR="00AF7634" w:rsidRPr="003C00CD" w:rsidRDefault="0079353E">
      <w:pPr>
        <w:jc w:val="center"/>
        <w:rPr>
          <w:rFonts w:ascii="Monserat medium" w:hAnsi="Monserat medium"/>
          <w:b/>
        </w:rPr>
      </w:pPr>
      <w:r w:rsidRPr="003C00CD">
        <w:rPr>
          <w:rFonts w:ascii="Monserat medium" w:hAnsi="Monserat medium"/>
          <w:b/>
        </w:rPr>
        <w:t>(Pesos)</w:t>
      </w:r>
    </w:p>
    <w:tbl>
      <w:tblPr>
        <w:tblW w:w="9000" w:type="dxa"/>
        <w:tblCellMar>
          <w:left w:w="70" w:type="dxa"/>
          <w:right w:w="70" w:type="dxa"/>
        </w:tblCellMar>
        <w:tblLook w:val="04A0" w:firstRow="1" w:lastRow="0" w:firstColumn="1" w:lastColumn="0" w:noHBand="0" w:noVBand="1"/>
      </w:tblPr>
      <w:tblGrid>
        <w:gridCol w:w="3920"/>
        <w:gridCol w:w="2540"/>
        <w:gridCol w:w="2540"/>
      </w:tblGrid>
      <w:tr w:rsidR="00737DDB" w:rsidRPr="00737DDB" w14:paraId="01025A98" w14:textId="77777777" w:rsidTr="00737DDB">
        <w:trPr>
          <w:trHeight w:val="315"/>
        </w:trPr>
        <w:tc>
          <w:tcPr>
            <w:tcW w:w="3920" w:type="dxa"/>
            <w:tcBorders>
              <w:top w:val="single" w:sz="4" w:space="0" w:color="auto"/>
              <w:left w:val="single" w:sz="4" w:space="0" w:color="auto"/>
              <w:bottom w:val="single" w:sz="4" w:space="0" w:color="auto"/>
              <w:right w:val="single" w:sz="8" w:space="0" w:color="auto"/>
            </w:tcBorders>
            <w:shd w:val="clear" w:color="000000" w:fill="828282"/>
            <w:noWrap/>
            <w:vAlign w:val="center"/>
            <w:hideMark/>
          </w:tcPr>
          <w:p w14:paraId="2A1E1861" w14:textId="77777777" w:rsidR="00737DDB" w:rsidRPr="00737DDB" w:rsidRDefault="00737DDB" w:rsidP="00737DDB">
            <w:pPr>
              <w:jc w:val="center"/>
              <w:rPr>
                <w:rFonts w:ascii="Monserat medium" w:eastAsia="Times New Roman" w:hAnsi="Monserat medium" w:cs="Calibri"/>
                <w:b/>
                <w:bCs/>
                <w:color w:val="FFFFFF"/>
                <w:lang w:val="es-MX"/>
              </w:rPr>
            </w:pPr>
            <w:r w:rsidRPr="00737DDB">
              <w:rPr>
                <w:rFonts w:ascii="Monserat medium" w:eastAsia="Times New Roman" w:hAnsi="Monserat medium" w:cs="Calibri"/>
                <w:b/>
                <w:bCs/>
                <w:color w:val="FFFFFF"/>
                <w:lang w:val="es-MX"/>
              </w:rPr>
              <w:t>Concepto</w:t>
            </w:r>
          </w:p>
        </w:tc>
        <w:tc>
          <w:tcPr>
            <w:tcW w:w="2540" w:type="dxa"/>
            <w:tcBorders>
              <w:top w:val="single" w:sz="4" w:space="0" w:color="auto"/>
              <w:left w:val="nil"/>
              <w:bottom w:val="single" w:sz="4" w:space="0" w:color="auto"/>
              <w:right w:val="nil"/>
            </w:tcBorders>
            <w:shd w:val="clear" w:color="000000" w:fill="828282"/>
            <w:noWrap/>
            <w:vAlign w:val="center"/>
            <w:hideMark/>
          </w:tcPr>
          <w:p w14:paraId="5F9A1229" w14:textId="47D87E07" w:rsidR="00737DDB" w:rsidRPr="00737DDB" w:rsidRDefault="00045D40" w:rsidP="00737DDB">
            <w:pPr>
              <w:jc w:val="center"/>
              <w:rPr>
                <w:rFonts w:ascii="Monserat medium" w:eastAsia="Times New Roman" w:hAnsi="Monserat medium" w:cs="Calibri"/>
                <w:b/>
                <w:bCs/>
                <w:color w:val="FFFFFF"/>
                <w:lang w:val="es-MX"/>
              </w:rPr>
            </w:pPr>
            <w:r>
              <w:rPr>
                <w:rFonts w:ascii="Monserat medium" w:eastAsia="Times New Roman" w:hAnsi="Monserat medium" w:cs="Calibri"/>
                <w:b/>
                <w:bCs/>
                <w:color w:val="FFFFFF"/>
                <w:lang w:val="es-MX"/>
              </w:rPr>
              <w:t>2024</w:t>
            </w:r>
          </w:p>
        </w:tc>
        <w:tc>
          <w:tcPr>
            <w:tcW w:w="2540" w:type="dxa"/>
            <w:tcBorders>
              <w:top w:val="single" w:sz="4" w:space="0" w:color="auto"/>
              <w:left w:val="single" w:sz="4" w:space="0" w:color="auto"/>
              <w:bottom w:val="single" w:sz="4" w:space="0" w:color="auto"/>
              <w:right w:val="single" w:sz="4" w:space="0" w:color="auto"/>
            </w:tcBorders>
            <w:shd w:val="clear" w:color="000000" w:fill="828282"/>
            <w:noWrap/>
            <w:vAlign w:val="center"/>
            <w:hideMark/>
          </w:tcPr>
          <w:p w14:paraId="34B78F54" w14:textId="7484C5A5" w:rsidR="00737DDB" w:rsidRPr="00737DDB" w:rsidRDefault="00045D40" w:rsidP="00737DDB">
            <w:pPr>
              <w:jc w:val="center"/>
              <w:rPr>
                <w:rFonts w:ascii="Monserat medium" w:eastAsia="Times New Roman" w:hAnsi="Monserat medium" w:cs="Calibri"/>
                <w:b/>
                <w:bCs/>
                <w:color w:val="FFFFFF"/>
                <w:lang w:val="es-MX"/>
              </w:rPr>
            </w:pPr>
            <w:r>
              <w:rPr>
                <w:rFonts w:ascii="Monserat medium" w:eastAsia="Times New Roman" w:hAnsi="Monserat medium" w:cs="Calibri"/>
                <w:b/>
                <w:bCs/>
                <w:color w:val="FFFFFF"/>
                <w:lang w:val="es-MX"/>
              </w:rPr>
              <w:t>2023</w:t>
            </w:r>
          </w:p>
        </w:tc>
      </w:tr>
      <w:tr w:rsidR="00E96161" w:rsidRPr="00737DDB" w14:paraId="04566709" w14:textId="77777777" w:rsidTr="00737DDB">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525A1ADC" w14:textId="77777777" w:rsidR="00E96161" w:rsidRPr="00737DDB" w:rsidRDefault="00E96161" w:rsidP="00E96161">
            <w:pPr>
              <w:rPr>
                <w:rFonts w:ascii="Monserat medium" w:eastAsia="Times New Roman" w:hAnsi="Monserat medium" w:cs="Calibri"/>
                <w:color w:val="000000"/>
                <w:lang w:val="es-MX"/>
              </w:rPr>
            </w:pPr>
            <w:r w:rsidRPr="00737DDB">
              <w:rPr>
                <w:rFonts w:ascii="Monserat medium" w:eastAsia="Times New Roman" w:hAnsi="Monserat medium" w:cs="Calibri"/>
                <w:color w:val="000000"/>
                <w:lang w:val="es-MX"/>
              </w:rPr>
              <w:t>PODER EJECUTIVO</w:t>
            </w:r>
          </w:p>
        </w:tc>
        <w:tc>
          <w:tcPr>
            <w:tcW w:w="2540" w:type="dxa"/>
            <w:tcBorders>
              <w:top w:val="nil"/>
              <w:left w:val="nil"/>
              <w:bottom w:val="nil"/>
              <w:right w:val="nil"/>
            </w:tcBorders>
            <w:shd w:val="clear" w:color="000000" w:fill="FFFFFF"/>
            <w:vAlign w:val="center"/>
            <w:hideMark/>
          </w:tcPr>
          <w:p w14:paraId="65C5591D" w14:textId="7F456AC2" w:rsidR="00E96161" w:rsidRPr="00737DDB" w:rsidRDefault="00E96161" w:rsidP="00E96161">
            <w:pPr>
              <w:jc w:val="right"/>
              <w:rPr>
                <w:rFonts w:ascii="Monserat medium" w:eastAsia="Times New Roman" w:hAnsi="Monserat medium" w:cs="Calibri"/>
                <w:color w:val="000000"/>
                <w:lang w:val="es-MX"/>
              </w:rPr>
            </w:pPr>
            <w:r>
              <w:rPr>
                <w:rFonts w:cs="Calibri"/>
                <w:color w:val="000000"/>
              </w:rPr>
              <w:t>21,516,283</w:t>
            </w:r>
          </w:p>
        </w:tc>
        <w:tc>
          <w:tcPr>
            <w:tcW w:w="2540" w:type="dxa"/>
            <w:tcBorders>
              <w:top w:val="nil"/>
              <w:left w:val="single" w:sz="4" w:space="0" w:color="auto"/>
              <w:bottom w:val="nil"/>
              <w:right w:val="single" w:sz="4" w:space="0" w:color="auto"/>
            </w:tcBorders>
            <w:shd w:val="clear" w:color="000000" w:fill="FFFFFF"/>
            <w:vAlign w:val="center"/>
            <w:hideMark/>
          </w:tcPr>
          <w:p w14:paraId="5EF8A81E" w14:textId="78F21EFF" w:rsidR="00E96161" w:rsidRPr="00737DDB" w:rsidRDefault="00E96161" w:rsidP="00E96161">
            <w:pPr>
              <w:jc w:val="right"/>
              <w:rPr>
                <w:rFonts w:ascii="Monserat medium" w:eastAsia="Times New Roman" w:hAnsi="Monserat medium" w:cs="Calibri"/>
                <w:color w:val="000000"/>
                <w:lang w:val="es-MX"/>
              </w:rPr>
            </w:pPr>
            <w:r>
              <w:rPr>
                <w:rFonts w:cs="Calibri"/>
                <w:color w:val="000000"/>
              </w:rPr>
              <w:t>21,269,110</w:t>
            </w:r>
          </w:p>
        </w:tc>
      </w:tr>
      <w:tr w:rsidR="00E96161" w:rsidRPr="00737DDB" w14:paraId="46AC15FF" w14:textId="77777777" w:rsidTr="00737DDB">
        <w:trPr>
          <w:trHeight w:val="315"/>
        </w:trPr>
        <w:tc>
          <w:tcPr>
            <w:tcW w:w="392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1BB7979" w14:textId="77777777" w:rsidR="00E96161" w:rsidRPr="00737DDB" w:rsidRDefault="00E96161" w:rsidP="00E96161">
            <w:pPr>
              <w:jc w:val="right"/>
              <w:rPr>
                <w:rFonts w:ascii="Monserat medium" w:eastAsia="Times New Roman" w:hAnsi="Monserat medium" w:cs="Calibri"/>
                <w:b/>
                <w:bCs/>
                <w:color w:val="000000"/>
                <w:lang w:val="es-MX"/>
              </w:rPr>
            </w:pPr>
            <w:r w:rsidRPr="00737DDB">
              <w:rPr>
                <w:rFonts w:ascii="Monserat medium" w:eastAsia="Times New Roman" w:hAnsi="Monserat medium" w:cs="Calibri"/>
                <w:b/>
                <w:bCs/>
                <w:color w:val="000000"/>
                <w:lang w:val="es-MX"/>
              </w:rPr>
              <w:t>Suma</w:t>
            </w:r>
          </w:p>
        </w:tc>
        <w:tc>
          <w:tcPr>
            <w:tcW w:w="2540" w:type="dxa"/>
            <w:tcBorders>
              <w:top w:val="single" w:sz="4" w:space="0" w:color="auto"/>
              <w:left w:val="nil"/>
              <w:bottom w:val="single" w:sz="4" w:space="0" w:color="auto"/>
              <w:right w:val="nil"/>
            </w:tcBorders>
            <w:shd w:val="clear" w:color="000000" w:fill="FFFFFF"/>
            <w:noWrap/>
            <w:vAlign w:val="center"/>
            <w:hideMark/>
          </w:tcPr>
          <w:p w14:paraId="102FC916" w14:textId="2B59807A" w:rsidR="00E96161" w:rsidRPr="00737DDB" w:rsidRDefault="00E96161" w:rsidP="00E96161">
            <w:pPr>
              <w:jc w:val="right"/>
              <w:rPr>
                <w:rFonts w:ascii="Monserat medium" w:eastAsia="Times New Roman" w:hAnsi="Monserat medium" w:cs="Calibri"/>
                <w:b/>
                <w:bCs/>
                <w:color w:val="000000"/>
                <w:lang w:val="es-MX"/>
              </w:rPr>
            </w:pPr>
            <w:r>
              <w:rPr>
                <w:rFonts w:cs="Calibri"/>
                <w:b/>
                <w:bCs/>
                <w:color w:val="000000"/>
              </w:rPr>
              <w:t>21,516,283</w:t>
            </w:r>
          </w:p>
        </w:tc>
        <w:tc>
          <w:tcPr>
            <w:tcW w:w="2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421854" w14:textId="2F7364BE" w:rsidR="00E96161" w:rsidRPr="00737DDB" w:rsidRDefault="00E96161" w:rsidP="00E96161">
            <w:pPr>
              <w:jc w:val="right"/>
              <w:rPr>
                <w:rFonts w:ascii="Monserat medium" w:eastAsia="Times New Roman" w:hAnsi="Monserat medium" w:cs="Calibri"/>
                <w:b/>
                <w:bCs/>
                <w:color w:val="000000"/>
                <w:lang w:val="es-MX"/>
              </w:rPr>
            </w:pPr>
            <w:r>
              <w:rPr>
                <w:rFonts w:cs="Calibri"/>
                <w:b/>
                <w:bCs/>
                <w:color w:val="000000"/>
              </w:rPr>
              <w:t>21,269,110</w:t>
            </w:r>
          </w:p>
        </w:tc>
      </w:tr>
    </w:tbl>
    <w:p w14:paraId="18FADBBC" w14:textId="77777777" w:rsidR="000B6AA3" w:rsidRPr="003C00CD" w:rsidRDefault="000B6AA3">
      <w:pPr>
        <w:rPr>
          <w:rFonts w:ascii="Monserat medium" w:hAnsi="Monserat medium"/>
          <w:b/>
        </w:rPr>
      </w:pPr>
    </w:p>
    <w:p w14:paraId="4EFC1AF0" w14:textId="77777777" w:rsidR="00737DDB" w:rsidRDefault="00737DDB" w:rsidP="00737DDB">
      <w:pPr>
        <w:rPr>
          <w:rFonts w:ascii="Monserat medium" w:hAnsi="Monserat medium"/>
          <w:b/>
        </w:rPr>
      </w:pPr>
    </w:p>
    <w:p w14:paraId="1EF80FB1" w14:textId="38A235B1" w:rsidR="00737DDB" w:rsidRPr="003C00CD" w:rsidRDefault="00737DDB" w:rsidP="00737DDB">
      <w:pPr>
        <w:rPr>
          <w:rFonts w:ascii="Monserat medium" w:hAnsi="Monserat medium"/>
          <w:b/>
        </w:rPr>
      </w:pPr>
      <w:r w:rsidRPr="003C00CD">
        <w:rPr>
          <w:rFonts w:ascii="Monserat medium" w:hAnsi="Monserat medium"/>
          <w:b/>
        </w:rPr>
        <w:t>NOTAS AL ESTADO DE VARIACIÓN EN LA HACIENDA PÚBLICA</w:t>
      </w:r>
    </w:p>
    <w:p w14:paraId="731E18C7" w14:textId="77777777" w:rsidR="00737DDB" w:rsidRDefault="00737DDB" w:rsidP="00737DDB">
      <w:pPr>
        <w:jc w:val="both"/>
        <w:rPr>
          <w:rFonts w:ascii="Monserat medium" w:hAnsi="Monserat medium"/>
          <w:b/>
        </w:rPr>
      </w:pPr>
    </w:p>
    <w:p w14:paraId="63A5EFC7" w14:textId="77777777" w:rsidR="00421ED6" w:rsidRPr="003C00CD" w:rsidRDefault="00421ED6" w:rsidP="00737DDB">
      <w:pPr>
        <w:jc w:val="both"/>
        <w:rPr>
          <w:rFonts w:ascii="Monserat medium" w:hAnsi="Monserat medium"/>
          <w:b/>
        </w:rPr>
      </w:pPr>
    </w:p>
    <w:p w14:paraId="64A974FD" w14:textId="77777777" w:rsidR="00737DDB" w:rsidRPr="003C00CD" w:rsidRDefault="00737DDB" w:rsidP="00737DDB">
      <w:pPr>
        <w:jc w:val="both"/>
        <w:rPr>
          <w:rFonts w:ascii="Monserat medium" w:hAnsi="Monserat medium"/>
          <w:b/>
        </w:rPr>
      </w:pPr>
      <w:r w:rsidRPr="003C00CD">
        <w:rPr>
          <w:rFonts w:ascii="Monserat medium" w:hAnsi="Monserat medium"/>
          <w:b/>
        </w:rPr>
        <w:t>Nota 19.- Variación de la Hacienda Pública/Patrimonio</w:t>
      </w:r>
    </w:p>
    <w:p w14:paraId="4121C12E" w14:textId="77777777" w:rsidR="00AF7634" w:rsidRPr="003C00CD" w:rsidRDefault="00AF7634">
      <w:pPr>
        <w:jc w:val="both"/>
        <w:rPr>
          <w:rFonts w:ascii="Monserat medium" w:hAnsi="Monserat medium"/>
        </w:rPr>
      </w:pPr>
    </w:p>
    <w:p w14:paraId="46FCDDDF" w14:textId="6C3B200F" w:rsidR="00AF7634" w:rsidRPr="003C00CD" w:rsidRDefault="0079353E">
      <w:pPr>
        <w:jc w:val="both"/>
        <w:rPr>
          <w:rFonts w:ascii="Monserat medium" w:hAnsi="Monserat medium"/>
        </w:rPr>
      </w:pPr>
      <w:r w:rsidRPr="003C00CD">
        <w:rPr>
          <w:rFonts w:ascii="Monserat medium" w:hAnsi="Monserat medium"/>
        </w:rPr>
        <w:t>La Hacienda Pública representa el importe de los bienes y derechos que son propiedad del Gobierno del Estado de Oaxaca, abarca las variaciones entre el sa</w:t>
      </w:r>
      <w:r w:rsidR="00A7579D" w:rsidRPr="003C00CD">
        <w:rPr>
          <w:rFonts w:ascii="Monserat medium" w:hAnsi="Monserat medium"/>
        </w:rPr>
        <w:t xml:space="preserve">ldo del periodo </w:t>
      </w:r>
      <w:r w:rsidR="00045D40">
        <w:rPr>
          <w:rFonts w:ascii="Monserat medium" w:hAnsi="Monserat medium"/>
        </w:rPr>
        <w:t>enero-marzo</w:t>
      </w:r>
      <w:r w:rsidRPr="003C00CD">
        <w:rPr>
          <w:rFonts w:ascii="Monserat medium" w:hAnsi="Monserat medium"/>
        </w:rPr>
        <w:t xml:space="preserve"> del ejercicio fiscal </w:t>
      </w:r>
      <w:r w:rsidR="00045D40">
        <w:rPr>
          <w:rFonts w:ascii="Monserat medium" w:hAnsi="Monserat medium"/>
        </w:rPr>
        <w:t>2024</w:t>
      </w:r>
      <w:r w:rsidRPr="003C00CD">
        <w:rPr>
          <w:rFonts w:ascii="Monserat medium" w:hAnsi="Monserat medium"/>
        </w:rPr>
        <w:t xml:space="preserve">, cuyo análisis muestra </w:t>
      </w:r>
      <w:r w:rsidR="00D977E6">
        <w:rPr>
          <w:rFonts w:ascii="Monserat medium" w:hAnsi="Monserat medium"/>
        </w:rPr>
        <w:t>la integración del total del Patrimonio del Estado</w:t>
      </w:r>
      <w:r w:rsidRPr="003C00CD">
        <w:rPr>
          <w:rFonts w:ascii="Monserat medium" w:hAnsi="Monserat medium"/>
        </w:rPr>
        <w:t xml:space="preserve"> </w:t>
      </w:r>
      <w:r w:rsidR="00045D40">
        <w:rPr>
          <w:rFonts w:ascii="Monserat medium" w:hAnsi="Monserat medium"/>
        </w:rPr>
        <w:t>al 31 de marzo</w:t>
      </w:r>
      <w:r w:rsidR="007C0AB3" w:rsidRPr="003C00CD">
        <w:rPr>
          <w:rFonts w:ascii="Monserat medium" w:hAnsi="Monserat medium"/>
        </w:rPr>
        <w:t xml:space="preserve"> </w:t>
      </w:r>
      <w:r w:rsidR="00045D40">
        <w:rPr>
          <w:rFonts w:ascii="Monserat medium" w:hAnsi="Monserat medium"/>
        </w:rPr>
        <w:t>2023</w:t>
      </w:r>
      <w:r w:rsidRPr="003C00CD">
        <w:rPr>
          <w:rFonts w:ascii="Monserat medium" w:hAnsi="Monserat medium"/>
        </w:rPr>
        <w:t xml:space="preserve"> </w:t>
      </w:r>
      <w:r w:rsidR="00D977E6">
        <w:rPr>
          <w:rFonts w:ascii="Monserat medium" w:hAnsi="Monserat medium"/>
        </w:rPr>
        <w:t>y la evolución hasta el final del periodo reportado, los saldos</w:t>
      </w:r>
      <w:r w:rsidRPr="003C00CD">
        <w:rPr>
          <w:rFonts w:ascii="Monserat medium" w:hAnsi="Monserat medium"/>
        </w:rPr>
        <w:t xml:space="preserve"> se muestran de</w:t>
      </w:r>
      <w:r w:rsidR="00D977E6">
        <w:rPr>
          <w:rFonts w:ascii="Monserat medium" w:hAnsi="Monserat medium"/>
        </w:rPr>
        <w:t xml:space="preserve"> la siguiente </w:t>
      </w:r>
      <w:r w:rsidRPr="003C00CD">
        <w:rPr>
          <w:rFonts w:ascii="Monserat medium" w:hAnsi="Monserat medium"/>
        </w:rPr>
        <w:t>manera:</w:t>
      </w:r>
    </w:p>
    <w:p w14:paraId="2A2DDA31" w14:textId="77777777" w:rsidR="00AF7634" w:rsidRDefault="00AF7634">
      <w:pPr>
        <w:rPr>
          <w:rFonts w:ascii="Monserat medium" w:hAnsi="Monserat medium"/>
        </w:rPr>
      </w:pPr>
    </w:p>
    <w:p w14:paraId="28548EC5" w14:textId="77777777" w:rsidR="00E96161" w:rsidRDefault="00E96161">
      <w:pPr>
        <w:rPr>
          <w:rFonts w:ascii="Monserat medium" w:hAnsi="Monserat medium"/>
        </w:rPr>
      </w:pPr>
    </w:p>
    <w:p w14:paraId="5E44C1C3" w14:textId="77777777" w:rsidR="00E96161" w:rsidRPr="003C00CD" w:rsidRDefault="00E96161">
      <w:pPr>
        <w:rPr>
          <w:rFonts w:ascii="Monserat medium" w:hAnsi="Monserat medium"/>
        </w:rPr>
      </w:pPr>
    </w:p>
    <w:p w14:paraId="3C1863A4" w14:textId="77777777" w:rsidR="00AF7634" w:rsidRPr="003C00CD" w:rsidRDefault="0079353E">
      <w:pPr>
        <w:jc w:val="center"/>
        <w:rPr>
          <w:rFonts w:ascii="Monserat medium" w:hAnsi="Monserat medium"/>
          <w:b/>
        </w:rPr>
      </w:pPr>
      <w:r w:rsidRPr="003C00CD">
        <w:rPr>
          <w:rFonts w:ascii="Monserat medium" w:hAnsi="Monserat medium"/>
          <w:b/>
        </w:rPr>
        <w:t>(Pesos)</w:t>
      </w:r>
    </w:p>
    <w:tbl>
      <w:tblPr>
        <w:tblW w:w="9000" w:type="dxa"/>
        <w:tblCellMar>
          <w:left w:w="70" w:type="dxa"/>
          <w:right w:w="70" w:type="dxa"/>
        </w:tblCellMar>
        <w:tblLook w:val="04A0" w:firstRow="1" w:lastRow="0" w:firstColumn="1" w:lastColumn="0" w:noHBand="0" w:noVBand="1"/>
      </w:tblPr>
      <w:tblGrid>
        <w:gridCol w:w="3920"/>
        <w:gridCol w:w="2540"/>
        <w:gridCol w:w="2540"/>
      </w:tblGrid>
      <w:tr w:rsidR="00737DDB" w:rsidRPr="00737DDB" w14:paraId="6977A580" w14:textId="77777777" w:rsidTr="00737DDB">
        <w:trPr>
          <w:trHeight w:val="315"/>
        </w:trPr>
        <w:tc>
          <w:tcPr>
            <w:tcW w:w="3920" w:type="dxa"/>
            <w:tcBorders>
              <w:top w:val="single" w:sz="4" w:space="0" w:color="auto"/>
              <w:left w:val="single" w:sz="4" w:space="0" w:color="auto"/>
              <w:bottom w:val="single" w:sz="4" w:space="0" w:color="auto"/>
              <w:right w:val="single" w:sz="8" w:space="0" w:color="auto"/>
            </w:tcBorders>
            <w:shd w:val="clear" w:color="000000" w:fill="828282"/>
            <w:noWrap/>
            <w:vAlign w:val="center"/>
            <w:hideMark/>
          </w:tcPr>
          <w:p w14:paraId="0F04E72B" w14:textId="77777777" w:rsidR="00737DDB" w:rsidRPr="00737DDB" w:rsidRDefault="00737DDB" w:rsidP="00737DDB">
            <w:pPr>
              <w:jc w:val="center"/>
              <w:rPr>
                <w:rFonts w:ascii="Monserat medium" w:eastAsia="Times New Roman" w:hAnsi="Monserat medium" w:cs="Calibri"/>
                <w:b/>
                <w:bCs/>
                <w:color w:val="FFFFFF"/>
                <w:lang w:val="es-MX"/>
              </w:rPr>
            </w:pPr>
            <w:r w:rsidRPr="00737DDB">
              <w:rPr>
                <w:rFonts w:ascii="Monserat medium" w:eastAsia="Times New Roman" w:hAnsi="Monserat medium" w:cs="Calibri"/>
                <w:b/>
                <w:bCs/>
                <w:color w:val="FFFFFF"/>
                <w:lang w:val="es-MX"/>
              </w:rPr>
              <w:t>Concepto</w:t>
            </w:r>
          </w:p>
        </w:tc>
        <w:tc>
          <w:tcPr>
            <w:tcW w:w="2540" w:type="dxa"/>
            <w:tcBorders>
              <w:top w:val="single" w:sz="4" w:space="0" w:color="auto"/>
              <w:left w:val="nil"/>
              <w:bottom w:val="single" w:sz="4" w:space="0" w:color="auto"/>
              <w:right w:val="nil"/>
            </w:tcBorders>
            <w:shd w:val="clear" w:color="000000" w:fill="828282"/>
            <w:noWrap/>
            <w:vAlign w:val="center"/>
            <w:hideMark/>
          </w:tcPr>
          <w:p w14:paraId="4A251019" w14:textId="39F279B8" w:rsidR="00737DDB" w:rsidRPr="00737DDB" w:rsidRDefault="00045D40" w:rsidP="00737DDB">
            <w:pPr>
              <w:jc w:val="center"/>
              <w:rPr>
                <w:rFonts w:ascii="Monserat medium" w:eastAsia="Times New Roman" w:hAnsi="Monserat medium" w:cs="Calibri"/>
                <w:b/>
                <w:bCs/>
                <w:color w:val="FFFFFF"/>
                <w:lang w:val="es-MX"/>
              </w:rPr>
            </w:pPr>
            <w:r>
              <w:rPr>
                <w:rFonts w:ascii="Monserat medium" w:eastAsia="Times New Roman" w:hAnsi="Monserat medium" w:cs="Calibri"/>
                <w:b/>
                <w:bCs/>
                <w:color w:val="FFFFFF"/>
                <w:lang w:val="es-MX"/>
              </w:rPr>
              <w:t>2024</w:t>
            </w:r>
          </w:p>
        </w:tc>
        <w:tc>
          <w:tcPr>
            <w:tcW w:w="2540" w:type="dxa"/>
            <w:tcBorders>
              <w:top w:val="single" w:sz="4" w:space="0" w:color="auto"/>
              <w:left w:val="single" w:sz="4" w:space="0" w:color="auto"/>
              <w:bottom w:val="single" w:sz="4" w:space="0" w:color="auto"/>
              <w:right w:val="single" w:sz="4" w:space="0" w:color="auto"/>
            </w:tcBorders>
            <w:shd w:val="clear" w:color="000000" w:fill="828282"/>
            <w:noWrap/>
            <w:vAlign w:val="center"/>
            <w:hideMark/>
          </w:tcPr>
          <w:p w14:paraId="0AE760C2" w14:textId="18AA6358" w:rsidR="00737DDB" w:rsidRPr="00737DDB" w:rsidRDefault="00045D40" w:rsidP="00737DDB">
            <w:pPr>
              <w:jc w:val="center"/>
              <w:rPr>
                <w:rFonts w:ascii="Monserat medium" w:eastAsia="Times New Roman" w:hAnsi="Monserat medium" w:cs="Calibri"/>
                <w:b/>
                <w:bCs/>
                <w:color w:val="FFFFFF"/>
                <w:lang w:val="es-MX"/>
              </w:rPr>
            </w:pPr>
            <w:r>
              <w:rPr>
                <w:rFonts w:ascii="Monserat medium" w:eastAsia="Times New Roman" w:hAnsi="Monserat medium" w:cs="Calibri"/>
                <w:b/>
                <w:bCs/>
                <w:color w:val="FFFFFF"/>
                <w:lang w:val="es-MX"/>
              </w:rPr>
              <w:t>2023</w:t>
            </w:r>
          </w:p>
        </w:tc>
      </w:tr>
      <w:tr w:rsidR="00E96161" w:rsidRPr="00737DDB" w14:paraId="4F82EAD6" w14:textId="77777777" w:rsidTr="00737DDB">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2E151417" w14:textId="77777777" w:rsidR="00E96161" w:rsidRPr="00737DDB" w:rsidRDefault="00E96161" w:rsidP="00E96161">
            <w:pPr>
              <w:rPr>
                <w:rFonts w:ascii="Monserat medium" w:eastAsia="Times New Roman" w:hAnsi="Monserat medium" w:cs="Calibri"/>
                <w:color w:val="000000"/>
                <w:lang w:val="es-MX"/>
              </w:rPr>
            </w:pPr>
            <w:r w:rsidRPr="00737DDB">
              <w:rPr>
                <w:rFonts w:ascii="Monserat medium" w:eastAsia="Times New Roman" w:hAnsi="Monserat medium" w:cs="Calibri"/>
                <w:color w:val="000000"/>
                <w:lang w:val="es-MX"/>
              </w:rPr>
              <w:t>PODER EJECUTIVO</w:t>
            </w:r>
          </w:p>
        </w:tc>
        <w:tc>
          <w:tcPr>
            <w:tcW w:w="2540" w:type="dxa"/>
            <w:tcBorders>
              <w:top w:val="nil"/>
              <w:left w:val="nil"/>
              <w:bottom w:val="nil"/>
              <w:right w:val="nil"/>
            </w:tcBorders>
            <w:shd w:val="clear" w:color="000000" w:fill="FFFFFF"/>
            <w:vAlign w:val="center"/>
            <w:hideMark/>
          </w:tcPr>
          <w:p w14:paraId="79B0821B" w14:textId="398AF9E7" w:rsidR="00E96161" w:rsidRPr="00737DDB" w:rsidRDefault="00E96161" w:rsidP="00E96161">
            <w:pPr>
              <w:jc w:val="right"/>
              <w:rPr>
                <w:rFonts w:ascii="Monserat medium" w:eastAsia="Times New Roman" w:hAnsi="Monserat medium" w:cs="Calibri"/>
                <w:color w:val="000000"/>
                <w:lang w:val="es-MX"/>
              </w:rPr>
            </w:pPr>
            <w:r>
              <w:rPr>
                <w:rFonts w:cs="Calibri"/>
                <w:color w:val="000000"/>
              </w:rPr>
              <w:t>17,740,765,940</w:t>
            </w:r>
          </w:p>
        </w:tc>
        <w:tc>
          <w:tcPr>
            <w:tcW w:w="2540" w:type="dxa"/>
            <w:tcBorders>
              <w:top w:val="nil"/>
              <w:left w:val="single" w:sz="4" w:space="0" w:color="auto"/>
              <w:bottom w:val="nil"/>
              <w:right w:val="single" w:sz="4" w:space="0" w:color="auto"/>
            </w:tcBorders>
            <w:shd w:val="clear" w:color="000000" w:fill="FFFFFF"/>
            <w:vAlign w:val="center"/>
            <w:hideMark/>
          </w:tcPr>
          <w:p w14:paraId="037C3827" w14:textId="13DF98DA" w:rsidR="00E96161" w:rsidRPr="00737DDB" w:rsidRDefault="00E96161" w:rsidP="00E96161">
            <w:pPr>
              <w:jc w:val="right"/>
              <w:rPr>
                <w:rFonts w:ascii="Monserat medium" w:eastAsia="Times New Roman" w:hAnsi="Monserat medium" w:cs="Calibri"/>
                <w:color w:val="000000"/>
                <w:lang w:val="es-MX"/>
              </w:rPr>
            </w:pPr>
            <w:r>
              <w:rPr>
                <w:rFonts w:cs="Calibri"/>
                <w:color w:val="000000"/>
              </w:rPr>
              <w:t>12,734,712,589</w:t>
            </w:r>
          </w:p>
        </w:tc>
      </w:tr>
      <w:tr w:rsidR="00E96161" w:rsidRPr="00737DDB" w14:paraId="6F3B2EB2" w14:textId="77777777" w:rsidTr="00737DDB">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6C77F632" w14:textId="77777777" w:rsidR="00E96161" w:rsidRPr="00737DDB" w:rsidRDefault="00E96161" w:rsidP="00E96161">
            <w:pPr>
              <w:rPr>
                <w:rFonts w:ascii="Monserat medium" w:eastAsia="Times New Roman" w:hAnsi="Monserat medium" w:cs="Calibri"/>
                <w:color w:val="000000"/>
                <w:lang w:val="es-MX"/>
              </w:rPr>
            </w:pPr>
            <w:r w:rsidRPr="00737DDB">
              <w:rPr>
                <w:rFonts w:ascii="Monserat medium" w:eastAsia="Times New Roman" w:hAnsi="Monserat medium" w:cs="Calibri"/>
                <w:color w:val="000000"/>
                <w:lang w:val="es-MX"/>
              </w:rPr>
              <w:t xml:space="preserve">PODER LEGISLATIVO </w:t>
            </w:r>
          </w:p>
        </w:tc>
        <w:tc>
          <w:tcPr>
            <w:tcW w:w="2540" w:type="dxa"/>
            <w:tcBorders>
              <w:top w:val="nil"/>
              <w:left w:val="nil"/>
              <w:bottom w:val="nil"/>
              <w:right w:val="nil"/>
            </w:tcBorders>
            <w:shd w:val="clear" w:color="000000" w:fill="FFFFFF"/>
            <w:vAlign w:val="center"/>
            <w:hideMark/>
          </w:tcPr>
          <w:p w14:paraId="512CCFED" w14:textId="4F4494A9" w:rsidR="00E96161" w:rsidRPr="00737DDB" w:rsidRDefault="00E96161" w:rsidP="00E96161">
            <w:pPr>
              <w:jc w:val="right"/>
              <w:rPr>
                <w:rFonts w:ascii="Monserat medium" w:eastAsia="Times New Roman" w:hAnsi="Monserat medium" w:cs="Calibri"/>
                <w:color w:val="000000"/>
                <w:lang w:val="es-MX"/>
              </w:rPr>
            </w:pPr>
            <w:r>
              <w:rPr>
                <w:rFonts w:cs="Calibri"/>
                <w:color w:val="000000"/>
              </w:rPr>
              <w:t>124,118,661</w:t>
            </w:r>
          </w:p>
        </w:tc>
        <w:tc>
          <w:tcPr>
            <w:tcW w:w="2540" w:type="dxa"/>
            <w:tcBorders>
              <w:top w:val="nil"/>
              <w:left w:val="single" w:sz="4" w:space="0" w:color="auto"/>
              <w:bottom w:val="nil"/>
              <w:right w:val="single" w:sz="4" w:space="0" w:color="auto"/>
            </w:tcBorders>
            <w:shd w:val="clear" w:color="000000" w:fill="FFFFFF"/>
            <w:vAlign w:val="center"/>
            <w:hideMark/>
          </w:tcPr>
          <w:p w14:paraId="3F31A95D" w14:textId="6DB2B179" w:rsidR="00E96161" w:rsidRPr="00737DDB" w:rsidRDefault="00E96161" w:rsidP="00E96161">
            <w:pPr>
              <w:jc w:val="right"/>
              <w:rPr>
                <w:rFonts w:ascii="Monserat medium" w:eastAsia="Times New Roman" w:hAnsi="Monserat medium" w:cs="Calibri"/>
                <w:color w:val="000000"/>
                <w:lang w:val="es-MX"/>
              </w:rPr>
            </w:pPr>
            <w:r>
              <w:rPr>
                <w:rFonts w:cs="Calibri"/>
                <w:color w:val="000000"/>
              </w:rPr>
              <w:t>123,205,257</w:t>
            </w:r>
          </w:p>
        </w:tc>
      </w:tr>
      <w:tr w:rsidR="00E96161" w:rsidRPr="00737DDB" w14:paraId="584F0095" w14:textId="77777777" w:rsidTr="00737DDB">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4C7B61AB" w14:textId="77777777" w:rsidR="00E96161" w:rsidRPr="00737DDB" w:rsidRDefault="00E96161" w:rsidP="00E96161">
            <w:pPr>
              <w:rPr>
                <w:rFonts w:ascii="Monserat medium" w:eastAsia="Times New Roman" w:hAnsi="Monserat medium" w:cs="Calibri"/>
                <w:color w:val="000000"/>
                <w:lang w:val="es-MX"/>
              </w:rPr>
            </w:pPr>
            <w:r w:rsidRPr="00737DDB">
              <w:rPr>
                <w:rFonts w:ascii="Monserat medium" w:eastAsia="Times New Roman" w:hAnsi="Monserat medium" w:cs="Calibri"/>
                <w:color w:val="000000"/>
                <w:lang w:val="es-MX"/>
              </w:rPr>
              <w:t>PODER JUDICIAL</w:t>
            </w:r>
          </w:p>
        </w:tc>
        <w:tc>
          <w:tcPr>
            <w:tcW w:w="2540" w:type="dxa"/>
            <w:tcBorders>
              <w:top w:val="nil"/>
              <w:left w:val="nil"/>
              <w:bottom w:val="nil"/>
              <w:right w:val="nil"/>
            </w:tcBorders>
            <w:shd w:val="clear" w:color="000000" w:fill="FFFFFF"/>
            <w:vAlign w:val="center"/>
            <w:hideMark/>
          </w:tcPr>
          <w:p w14:paraId="345EB277" w14:textId="30967329" w:rsidR="00E96161" w:rsidRPr="00737DDB" w:rsidRDefault="00E96161" w:rsidP="00E96161">
            <w:pPr>
              <w:jc w:val="right"/>
              <w:rPr>
                <w:rFonts w:ascii="Monserat medium" w:eastAsia="Times New Roman" w:hAnsi="Monserat medium" w:cs="Calibri"/>
                <w:color w:val="000000"/>
                <w:lang w:val="es-MX"/>
              </w:rPr>
            </w:pPr>
            <w:r>
              <w:rPr>
                <w:rFonts w:cs="Calibri"/>
                <w:color w:val="000000"/>
              </w:rPr>
              <w:t>678,805,050</w:t>
            </w:r>
          </w:p>
        </w:tc>
        <w:tc>
          <w:tcPr>
            <w:tcW w:w="2540" w:type="dxa"/>
            <w:tcBorders>
              <w:top w:val="nil"/>
              <w:left w:val="single" w:sz="4" w:space="0" w:color="auto"/>
              <w:bottom w:val="nil"/>
              <w:right w:val="single" w:sz="4" w:space="0" w:color="auto"/>
            </w:tcBorders>
            <w:shd w:val="clear" w:color="000000" w:fill="FFFFFF"/>
            <w:vAlign w:val="center"/>
            <w:hideMark/>
          </w:tcPr>
          <w:p w14:paraId="2FF154CD" w14:textId="442A4440" w:rsidR="00E96161" w:rsidRPr="00737DDB" w:rsidRDefault="00E96161" w:rsidP="00E96161">
            <w:pPr>
              <w:jc w:val="right"/>
              <w:rPr>
                <w:rFonts w:ascii="Monserat medium" w:eastAsia="Times New Roman" w:hAnsi="Monserat medium" w:cs="Calibri"/>
                <w:color w:val="000000"/>
                <w:lang w:val="es-MX"/>
              </w:rPr>
            </w:pPr>
            <w:r>
              <w:rPr>
                <w:rFonts w:cs="Calibri"/>
                <w:color w:val="000000"/>
              </w:rPr>
              <w:t>672,704,925</w:t>
            </w:r>
          </w:p>
        </w:tc>
      </w:tr>
      <w:tr w:rsidR="00E96161" w:rsidRPr="00737DDB" w14:paraId="7AABBD00" w14:textId="77777777" w:rsidTr="00737DDB">
        <w:trPr>
          <w:trHeight w:val="300"/>
        </w:trPr>
        <w:tc>
          <w:tcPr>
            <w:tcW w:w="3920" w:type="dxa"/>
            <w:tcBorders>
              <w:top w:val="nil"/>
              <w:left w:val="single" w:sz="8" w:space="0" w:color="auto"/>
              <w:bottom w:val="nil"/>
              <w:right w:val="single" w:sz="8" w:space="0" w:color="auto"/>
            </w:tcBorders>
            <w:shd w:val="clear" w:color="000000" w:fill="FFFFFF"/>
            <w:noWrap/>
            <w:vAlign w:val="center"/>
            <w:hideMark/>
          </w:tcPr>
          <w:p w14:paraId="69D6323D" w14:textId="77777777" w:rsidR="00E96161" w:rsidRPr="00737DDB" w:rsidRDefault="00E96161" w:rsidP="00E96161">
            <w:pPr>
              <w:rPr>
                <w:rFonts w:ascii="Monserat medium" w:eastAsia="Times New Roman" w:hAnsi="Monserat medium" w:cs="Calibri"/>
                <w:color w:val="000000"/>
                <w:lang w:val="es-MX"/>
              </w:rPr>
            </w:pPr>
            <w:r w:rsidRPr="00737DDB">
              <w:rPr>
                <w:rFonts w:ascii="Monserat medium" w:eastAsia="Times New Roman" w:hAnsi="Monserat medium" w:cs="Calibri"/>
                <w:color w:val="000000"/>
                <w:lang w:val="es-MX"/>
              </w:rPr>
              <w:t>ÓRGANOS AUTÓNOMOS</w:t>
            </w:r>
          </w:p>
        </w:tc>
        <w:tc>
          <w:tcPr>
            <w:tcW w:w="2540" w:type="dxa"/>
            <w:tcBorders>
              <w:top w:val="nil"/>
              <w:left w:val="nil"/>
              <w:bottom w:val="nil"/>
              <w:right w:val="nil"/>
            </w:tcBorders>
            <w:shd w:val="clear" w:color="000000" w:fill="FFFFFF"/>
            <w:vAlign w:val="center"/>
            <w:hideMark/>
          </w:tcPr>
          <w:p w14:paraId="59522D65" w14:textId="3DCAE4BC" w:rsidR="00E96161" w:rsidRPr="00737DDB" w:rsidRDefault="00E96161" w:rsidP="00E96161">
            <w:pPr>
              <w:jc w:val="right"/>
              <w:rPr>
                <w:rFonts w:ascii="Monserat medium" w:eastAsia="Times New Roman" w:hAnsi="Monserat medium" w:cs="Calibri"/>
                <w:color w:val="000000"/>
                <w:lang w:val="es-MX"/>
              </w:rPr>
            </w:pPr>
            <w:r>
              <w:rPr>
                <w:rFonts w:cs="Calibri"/>
                <w:color w:val="000000"/>
              </w:rPr>
              <w:t>741,036,583</w:t>
            </w:r>
          </w:p>
        </w:tc>
        <w:tc>
          <w:tcPr>
            <w:tcW w:w="2540" w:type="dxa"/>
            <w:tcBorders>
              <w:top w:val="nil"/>
              <w:left w:val="single" w:sz="4" w:space="0" w:color="auto"/>
              <w:bottom w:val="nil"/>
              <w:right w:val="single" w:sz="4" w:space="0" w:color="auto"/>
            </w:tcBorders>
            <w:shd w:val="clear" w:color="000000" w:fill="FFFFFF"/>
            <w:vAlign w:val="center"/>
            <w:hideMark/>
          </w:tcPr>
          <w:p w14:paraId="40A4505C" w14:textId="77596698" w:rsidR="00E96161" w:rsidRPr="00737DDB" w:rsidRDefault="00E96161" w:rsidP="00E96161">
            <w:pPr>
              <w:jc w:val="right"/>
              <w:rPr>
                <w:rFonts w:ascii="Monserat medium" w:eastAsia="Times New Roman" w:hAnsi="Monserat medium" w:cs="Calibri"/>
                <w:color w:val="000000"/>
                <w:lang w:val="es-MX"/>
              </w:rPr>
            </w:pPr>
            <w:r>
              <w:rPr>
                <w:rFonts w:cs="Calibri"/>
                <w:color w:val="000000"/>
              </w:rPr>
              <w:t>701,940,435</w:t>
            </w:r>
          </w:p>
        </w:tc>
      </w:tr>
      <w:tr w:rsidR="00E96161" w:rsidRPr="00737DDB" w14:paraId="0B2EFB85" w14:textId="77777777" w:rsidTr="00737DDB">
        <w:trPr>
          <w:trHeight w:val="315"/>
        </w:trPr>
        <w:tc>
          <w:tcPr>
            <w:tcW w:w="392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97E9233" w14:textId="77777777" w:rsidR="00E96161" w:rsidRPr="00737DDB" w:rsidRDefault="00E96161" w:rsidP="00E96161">
            <w:pPr>
              <w:jc w:val="right"/>
              <w:rPr>
                <w:rFonts w:ascii="Monserat medium" w:eastAsia="Times New Roman" w:hAnsi="Monserat medium" w:cs="Calibri"/>
                <w:b/>
                <w:bCs/>
                <w:color w:val="000000"/>
                <w:lang w:val="es-MX"/>
              </w:rPr>
            </w:pPr>
            <w:r w:rsidRPr="00737DDB">
              <w:rPr>
                <w:rFonts w:ascii="Monserat medium" w:eastAsia="Times New Roman" w:hAnsi="Monserat medium" w:cs="Calibri"/>
                <w:b/>
                <w:bCs/>
                <w:color w:val="000000"/>
                <w:lang w:val="es-MX"/>
              </w:rPr>
              <w:t>Suma</w:t>
            </w:r>
          </w:p>
        </w:tc>
        <w:tc>
          <w:tcPr>
            <w:tcW w:w="2540" w:type="dxa"/>
            <w:tcBorders>
              <w:top w:val="single" w:sz="4" w:space="0" w:color="auto"/>
              <w:left w:val="nil"/>
              <w:bottom w:val="single" w:sz="4" w:space="0" w:color="auto"/>
              <w:right w:val="nil"/>
            </w:tcBorders>
            <w:shd w:val="clear" w:color="000000" w:fill="FFFFFF"/>
            <w:noWrap/>
            <w:vAlign w:val="center"/>
            <w:hideMark/>
          </w:tcPr>
          <w:p w14:paraId="77BB8943" w14:textId="16871D96" w:rsidR="00E96161" w:rsidRPr="00737DDB" w:rsidRDefault="00E96161" w:rsidP="00E96161">
            <w:pPr>
              <w:jc w:val="right"/>
              <w:rPr>
                <w:rFonts w:ascii="Monserat medium" w:eastAsia="Times New Roman" w:hAnsi="Monserat medium" w:cs="Calibri"/>
                <w:b/>
                <w:bCs/>
                <w:color w:val="000000"/>
                <w:lang w:val="es-MX"/>
              </w:rPr>
            </w:pPr>
            <w:r>
              <w:rPr>
                <w:rFonts w:cs="Calibri"/>
                <w:b/>
                <w:bCs/>
                <w:color w:val="000000"/>
              </w:rPr>
              <w:t>19,284,726,235</w:t>
            </w:r>
          </w:p>
        </w:tc>
        <w:tc>
          <w:tcPr>
            <w:tcW w:w="2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8DCE44" w14:textId="461FD77F" w:rsidR="00E96161" w:rsidRPr="00737DDB" w:rsidRDefault="00E96161" w:rsidP="00E96161">
            <w:pPr>
              <w:jc w:val="right"/>
              <w:rPr>
                <w:rFonts w:ascii="Monserat medium" w:eastAsia="Times New Roman" w:hAnsi="Monserat medium" w:cs="Calibri"/>
                <w:b/>
                <w:bCs/>
                <w:color w:val="000000"/>
                <w:lang w:val="es-MX"/>
              </w:rPr>
            </w:pPr>
            <w:r>
              <w:rPr>
                <w:rFonts w:cs="Calibri"/>
                <w:b/>
                <w:bCs/>
                <w:color w:val="000000"/>
              </w:rPr>
              <w:t>14,232,563,206</w:t>
            </w:r>
          </w:p>
        </w:tc>
      </w:tr>
    </w:tbl>
    <w:p w14:paraId="3764B4F2" w14:textId="77777777" w:rsidR="00737DDB" w:rsidRPr="003C00CD" w:rsidRDefault="00737DDB">
      <w:pPr>
        <w:jc w:val="center"/>
        <w:rPr>
          <w:rFonts w:ascii="Monserat medium" w:hAnsi="Monserat medium"/>
          <w:b/>
        </w:rPr>
      </w:pPr>
    </w:p>
    <w:p w14:paraId="719D1713" w14:textId="77777777" w:rsidR="00AF7634" w:rsidRPr="003C00CD" w:rsidRDefault="00AF7634">
      <w:pPr>
        <w:jc w:val="both"/>
        <w:rPr>
          <w:rFonts w:ascii="Monserat medium" w:hAnsi="Monserat medium"/>
        </w:rPr>
      </w:pPr>
    </w:p>
    <w:p w14:paraId="15C3252A" w14:textId="77777777" w:rsidR="00737DDB" w:rsidRPr="003C00CD" w:rsidRDefault="00737DDB" w:rsidP="00737DDB">
      <w:pPr>
        <w:rPr>
          <w:rFonts w:ascii="Monserat medium" w:hAnsi="Monserat medium"/>
          <w:b/>
        </w:rPr>
      </w:pPr>
      <w:r w:rsidRPr="003C00CD">
        <w:rPr>
          <w:rFonts w:ascii="Monserat medium" w:hAnsi="Monserat medium"/>
          <w:b/>
        </w:rPr>
        <w:t xml:space="preserve">NOTAS AL ESTADO DE FLUJOS DE EFECTIVO </w:t>
      </w:r>
    </w:p>
    <w:p w14:paraId="7A756EE8" w14:textId="77777777" w:rsidR="00737DDB" w:rsidRPr="003C00CD" w:rsidRDefault="00737DDB" w:rsidP="00737DDB">
      <w:pPr>
        <w:rPr>
          <w:rFonts w:ascii="Monserat medium" w:hAnsi="Monserat medium"/>
          <w:b/>
        </w:rPr>
      </w:pPr>
    </w:p>
    <w:p w14:paraId="062CB265" w14:textId="77777777" w:rsidR="00737DDB" w:rsidRPr="003C00CD" w:rsidRDefault="00737DDB" w:rsidP="00737DDB">
      <w:pPr>
        <w:rPr>
          <w:rFonts w:ascii="Monserat medium" w:hAnsi="Monserat medium"/>
          <w:b/>
        </w:rPr>
      </w:pPr>
    </w:p>
    <w:p w14:paraId="7BC486C2" w14:textId="77777777" w:rsidR="00737DDB" w:rsidRPr="003C00CD" w:rsidRDefault="00737DDB" w:rsidP="00737DDB">
      <w:pPr>
        <w:rPr>
          <w:rFonts w:ascii="Monserat medium" w:hAnsi="Monserat medium"/>
          <w:b/>
        </w:rPr>
      </w:pPr>
      <w:r w:rsidRPr="003C00CD">
        <w:rPr>
          <w:rFonts w:ascii="Monserat medium" w:hAnsi="Monserat medium"/>
          <w:b/>
        </w:rPr>
        <w:t>Nota 20.- Estado de Flujos de Efectivo.</w:t>
      </w:r>
    </w:p>
    <w:p w14:paraId="3D72B7EA" w14:textId="77777777" w:rsidR="00737DDB" w:rsidRPr="003C00CD" w:rsidRDefault="00737DDB" w:rsidP="00737DDB">
      <w:pPr>
        <w:widowControl w:val="0"/>
        <w:jc w:val="both"/>
        <w:rPr>
          <w:rFonts w:ascii="Monserat medium" w:hAnsi="Monserat medium"/>
        </w:rPr>
      </w:pPr>
    </w:p>
    <w:p w14:paraId="7D59F1C5" w14:textId="77777777" w:rsidR="00EA0B6C" w:rsidRPr="003C00CD" w:rsidRDefault="00EA0B6C">
      <w:pPr>
        <w:jc w:val="both"/>
        <w:rPr>
          <w:rFonts w:ascii="Monserat medium" w:hAnsi="Monserat medium"/>
        </w:rPr>
      </w:pPr>
    </w:p>
    <w:p w14:paraId="37A652CA" w14:textId="30CE812E" w:rsidR="00AF7634" w:rsidRPr="003C00CD" w:rsidRDefault="0079353E">
      <w:pPr>
        <w:jc w:val="both"/>
        <w:rPr>
          <w:rFonts w:ascii="Monserat medium" w:hAnsi="Monserat medium"/>
        </w:rPr>
      </w:pPr>
      <w:r w:rsidRPr="003C00CD">
        <w:rPr>
          <w:rFonts w:ascii="Monserat medium" w:hAnsi="Monserat medium"/>
        </w:rPr>
        <w:t xml:space="preserve">El análisis de los flujos mostrados en este Estado Financiero Consolidado, proporciona una base para evaluar la capacidad del ente para generar efectivo y equivalentes de efectivo, así como su capacidad para utilizar los flujos derivados de ellos, el análisis de los saldos inicial y final que figuran en la última parte del Estado de Flujo de Efectivo corresponden a la disponibilidad financiera con que cuenta los Poderes Ejecutivo, Legislativo, Judicial y Órganos Autónomos en el rubro de efectivo y equivalentes integrado de la siguiente forma </w:t>
      </w:r>
      <w:r w:rsidR="00045D40">
        <w:rPr>
          <w:rFonts w:ascii="Monserat medium" w:hAnsi="Monserat medium"/>
        </w:rPr>
        <w:t>al 31 de marzo</w:t>
      </w:r>
      <w:r w:rsidR="007C0AB3" w:rsidRPr="003C00CD">
        <w:rPr>
          <w:rFonts w:ascii="Monserat medium" w:hAnsi="Monserat medium"/>
        </w:rPr>
        <w:t xml:space="preserve"> de </w:t>
      </w:r>
      <w:r w:rsidR="00045D40">
        <w:rPr>
          <w:rFonts w:ascii="Monserat medium" w:hAnsi="Monserat medium"/>
        </w:rPr>
        <w:t>2024</w:t>
      </w:r>
      <w:r w:rsidR="003E2068" w:rsidRPr="003C00CD">
        <w:rPr>
          <w:rFonts w:ascii="Monserat medium" w:hAnsi="Monserat medium"/>
        </w:rPr>
        <w:t xml:space="preserve"> </w:t>
      </w:r>
      <w:r w:rsidRPr="003C00CD">
        <w:rPr>
          <w:rFonts w:ascii="Monserat medium" w:hAnsi="Monserat medium"/>
        </w:rPr>
        <w:t xml:space="preserve">comparado con el ejercicio </w:t>
      </w:r>
      <w:r w:rsidR="00045D40">
        <w:rPr>
          <w:rFonts w:ascii="Monserat medium" w:hAnsi="Monserat medium"/>
        </w:rPr>
        <w:t>2023</w:t>
      </w:r>
      <w:r w:rsidRPr="003C00CD">
        <w:rPr>
          <w:rFonts w:ascii="Monserat medium" w:hAnsi="Monserat medium"/>
        </w:rPr>
        <w:t>:</w:t>
      </w:r>
    </w:p>
    <w:p w14:paraId="688FFC36" w14:textId="76CB913C" w:rsidR="00EA0B6C" w:rsidRPr="003C00CD" w:rsidRDefault="00EA0B6C">
      <w:pPr>
        <w:jc w:val="both"/>
        <w:rPr>
          <w:rFonts w:ascii="Monserat medium" w:hAnsi="Monserat medium"/>
        </w:rPr>
      </w:pPr>
    </w:p>
    <w:p w14:paraId="28687DC6" w14:textId="77777777" w:rsidR="00737DDB" w:rsidRPr="003C00CD" w:rsidRDefault="00737DDB" w:rsidP="00737DDB">
      <w:pPr>
        <w:pBdr>
          <w:top w:val="nil"/>
          <w:left w:val="nil"/>
          <w:bottom w:val="nil"/>
          <w:right w:val="nil"/>
          <w:between w:val="nil"/>
        </w:pBdr>
        <w:jc w:val="center"/>
        <w:rPr>
          <w:rFonts w:ascii="Monserat medium" w:hAnsi="Monserat medium"/>
          <w:color w:val="000000"/>
        </w:rPr>
      </w:pPr>
      <w:r w:rsidRPr="003C00CD">
        <w:rPr>
          <w:rFonts w:ascii="Monserat medium" w:hAnsi="Monserat medium"/>
          <w:b/>
          <w:color w:val="000000"/>
        </w:rPr>
        <w:t>(Pesos)</w:t>
      </w:r>
    </w:p>
    <w:tbl>
      <w:tblPr>
        <w:tblW w:w="5000" w:type="pct"/>
        <w:jc w:val="right"/>
        <w:tblLook w:val="0000" w:firstRow="0" w:lastRow="0" w:firstColumn="0" w:lastColumn="0" w:noHBand="0" w:noVBand="0"/>
      </w:tblPr>
      <w:tblGrid>
        <w:gridCol w:w="4390"/>
        <w:gridCol w:w="2405"/>
        <w:gridCol w:w="2120"/>
      </w:tblGrid>
      <w:tr w:rsidR="00737DDB" w:rsidRPr="003C00CD" w14:paraId="65BA2645" w14:textId="77777777" w:rsidTr="003C00CD">
        <w:trPr>
          <w:cantSplit/>
          <w:jc w:val="right"/>
        </w:trPr>
        <w:tc>
          <w:tcPr>
            <w:tcW w:w="5000" w:type="pct"/>
            <w:gridSpan w:val="3"/>
            <w:tcBorders>
              <w:top w:val="single" w:sz="6" w:space="0" w:color="auto"/>
              <w:left w:val="single" w:sz="6" w:space="0" w:color="auto"/>
              <w:bottom w:val="single" w:sz="6" w:space="0" w:color="auto"/>
              <w:right w:val="single" w:sz="6" w:space="0" w:color="auto"/>
            </w:tcBorders>
            <w:shd w:val="clear" w:color="auto" w:fill="808080" w:themeFill="background1" w:themeFillShade="80"/>
          </w:tcPr>
          <w:p w14:paraId="4BADCDBA" w14:textId="77777777" w:rsidR="00737DDB" w:rsidRPr="003C00CD" w:rsidRDefault="00737DDB" w:rsidP="00877B7A">
            <w:pPr>
              <w:pStyle w:val="Texto"/>
              <w:spacing w:line="224" w:lineRule="exact"/>
              <w:ind w:firstLine="0"/>
              <w:jc w:val="center"/>
              <w:rPr>
                <w:rFonts w:ascii="Monserat medium" w:hAnsi="Monserat medium"/>
                <w:b/>
                <w:color w:val="FFFFFF" w:themeColor="background1"/>
                <w:sz w:val="24"/>
                <w:szCs w:val="24"/>
                <w:lang w:val="es-MX"/>
              </w:rPr>
            </w:pPr>
            <w:r w:rsidRPr="003C00CD">
              <w:rPr>
                <w:rFonts w:ascii="Monserat medium" w:hAnsi="Monserat medium"/>
                <w:color w:val="FFFFFF" w:themeColor="background1"/>
                <w:sz w:val="24"/>
                <w:szCs w:val="24"/>
                <w:lang w:val="es-MX"/>
              </w:rPr>
              <w:br w:type="page"/>
            </w:r>
            <w:r w:rsidRPr="003C00CD">
              <w:rPr>
                <w:rFonts w:ascii="Monserat medium" w:hAnsi="Monserat medium"/>
                <w:b/>
                <w:color w:val="FFFFFF" w:themeColor="background1"/>
                <w:sz w:val="24"/>
                <w:szCs w:val="24"/>
                <w:lang w:val="es-MX"/>
              </w:rPr>
              <w:t>Efectivo y Equivalentes</w:t>
            </w:r>
          </w:p>
        </w:tc>
      </w:tr>
      <w:tr w:rsidR="00737DDB" w:rsidRPr="003C00CD" w14:paraId="3F776BA5" w14:textId="77777777" w:rsidTr="00922E41">
        <w:trPr>
          <w:cantSplit/>
          <w:trHeight w:val="255"/>
          <w:jc w:val="right"/>
        </w:trPr>
        <w:tc>
          <w:tcPr>
            <w:tcW w:w="2462" w:type="pct"/>
            <w:tcBorders>
              <w:top w:val="single" w:sz="6" w:space="0" w:color="auto"/>
              <w:left w:val="single" w:sz="6" w:space="0" w:color="auto"/>
              <w:bottom w:val="single" w:sz="4" w:space="0" w:color="auto"/>
              <w:right w:val="single" w:sz="6" w:space="0" w:color="auto"/>
            </w:tcBorders>
            <w:shd w:val="clear" w:color="auto" w:fill="808080" w:themeFill="background1" w:themeFillShade="80"/>
          </w:tcPr>
          <w:p w14:paraId="315B0CC5" w14:textId="77777777" w:rsidR="00737DDB" w:rsidRPr="003C00CD" w:rsidRDefault="00737DDB" w:rsidP="00877B7A">
            <w:pPr>
              <w:pStyle w:val="Texto"/>
              <w:spacing w:line="224" w:lineRule="exact"/>
              <w:ind w:firstLine="0"/>
              <w:jc w:val="center"/>
              <w:rPr>
                <w:rFonts w:ascii="Monserat medium" w:hAnsi="Monserat medium"/>
                <w:color w:val="FFFFFF" w:themeColor="background1"/>
                <w:sz w:val="24"/>
                <w:szCs w:val="24"/>
                <w:lang w:val="es-MX"/>
              </w:rPr>
            </w:pPr>
            <w:r w:rsidRPr="003C00CD">
              <w:rPr>
                <w:rFonts w:ascii="Monserat medium" w:hAnsi="Monserat medium"/>
                <w:b/>
                <w:color w:val="FFFFFF" w:themeColor="background1"/>
                <w:sz w:val="24"/>
                <w:szCs w:val="24"/>
                <w:lang w:val="es-MX"/>
              </w:rPr>
              <w:t>Concepto</w:t>
            </w:r>
          </w:p>
        </w:tc>
        <w:tc>
          <w:tcPr>
            <w:tcW w:w="1349" w:type="pct"/>
            <w:tcBorders>
              <w:top w:val="single" w:sz="6" w:space="0" w:color="auto"/>
              <w:left w:val="single" w:sz="6" w:space="0" w:color="auto"/>
              <w:right w:val="single" w:sz="6" w:space="0" w:color="auto"/>
            </w:tcBorders>
            <w:shd w:val="clear" w:color="auto" w:fill="808080" w:themeFill="background1" w:themeFillShade="80"/>
          </w:tcPr>
          <w:p w14:paraId="0D05A408" w14:textId="34FF8C92" w:rsidR="00737DDB" w:rsidRPr="003C00CD" w:rsidRDefault="00045D40" w:rsidP="00877B7A">
            <w:pPr>
              <w:pStyle w:val="Texto"/>
              <w:spacing w:line="224" w:lineRule="exact"/>
              <w:ind w:firstLine="0"/>
              <w:jc w:val="center"/>
              <w:rPr>
                <w:rFonts w:ascii="Monserat medium" w:hAnsi="Monserat medium"/>
                <w:b/>
                <w:color w:val="FFFFFF" w:themeColor="background1"/>
                <w:sz w:val="24"/>
                <w:szCs w:val="24"/>
                <w:lang w:val="es-MX"/>
              </w:rPr>
            </w:pPr>
            <w:r>
              <w:rPr>
                <w:rFonts w:ascii="Monserat medium" w:hAnsi="Monserat medium"/>
                <w:b/>
                <w:color w:val="FFFFFF" w:themeColor="background1"/>
                <w:sz w:val="24"/>
                <w:szCs w:val="24"/>
                <w:lang w:val="es-MX"/>
              </w:rPr>
              <w:t>2024</w:t>
            </w:r>
          </w:p>
        </w:tc>
        <w:tc>
          <w:tcPr>
            <w:tcW w:w="1189" w:type="pct"/>
            <w:tcBorders>
              <w:top w:val="single" w:sz="6" w:space="0" w:color="auto"/>
              <w:left w:val="single" w:sz="6" w:space="0" w:color="auto"/>
              <w:bottom w:val="single" w:sz="4" w:space="0" w:color="auto"/>
              <w:right w:val="single" w:sz="6" w:space="0" w:color="auto"/>
            </w:tcBorders>
            <w:shd w:val="clear" w:color="auto" w:fill="808080" w:themeFill="background1" w:themeFillShade="80"/>
          </w:tcPr>
          <w:p w14:paraId="2C727ECE" w14:textId="6BF4F6BD" w:rsidR="00737DDB" w:rsidRPr="003C00CD" w:rsidRDefault="00045D40" w:rsidP="00877B7A">
            <w:pPr>
              <w:pStyle w:val="Texto"/>
              <w:spacing w:line="224" w:lineRule="exact"/>
              <w:ind w:firstLine="0"/>
              <w:jc w:val="center"/>
              <w:rPr>
                <w:rFonts w:ascii="Monserat medium" w:hAnsi="Monserat medium"/>
                <w:b/>
                <w:color w:val="FFFFFF" w:themeColor="background1"/>
                <w:sz w:val="24"/>
                <w:szCs w:val="24"/>
                <w:lang w:val="es-MX"/>
              </w:rPr>
            </w:pPr>
            <w:r>
              <w:rPr>
                <w:rFonts w:ascii="Monserat medium" w:hAnsi="Monserat medium"/>
                <w:b/>
                <w:color w:val="FFFFFF" w:themeColor="background1"/>
                <w:sz w:val="24"/>
                <w:szCs w:val="24"/>
                <w:lang w:val="es-MX"/>
              </w:rPr>
              <w:t>2023</w:t>
            </w:r>
          </w:p>
        </w:tc>
      </w:tr>
      <w:tr w:rsidR="00161EFC" w:rsidRPr="003C00CD" w14:paraId="5564A536" w14:textId="77777777" w:rsidTr="001069B9">
        <w:trPr>
          <w:cantSplit/>
          <w:trHeight w:val="166"/>
          <w:jc w:val="right"/>
        </w:trPr>
        <w:tc>
          <w:tcPr>
            <w:tcW w:w="2462" w:type="pct"/>
            <w:tcBorders>
              <w:top w:val="single" w:sz="4" w:space="0" w:color="auto"/>
              <w:left w:val="single" w:sz="4" w:space="0" w:color="auto"/>
              <w:right w:val="single" w:sz="4" w:space="0" w:color="auto"/>
            </w:tcBorders>
            <w:vAlign w:val="center"/>
          </w:tcPr>
          <w:p w14:paraId="6369655E" w14:textId="77777777" w:rsidR="00161EFC" w:rsidRPr="00922E41" w:rsidRDefault="00161EFC" w:rsidP="00161EFC">
            <w:pPr>
              <w:rPr>
                <w:rFonts w:ascii="Monserat medium" w:eastAsia="Times New Roman" w:hAnsi="Monserat medium" w:cs="Calibri"/>
                <w:color w:val="000000"/>
                <w:lang w:val="es-MX"/>
              </w:rPr>
            </w:pPr>
            <w:r w:rsidRPr="00922E41">
              <w:rPr>
                <w:rFonts w:ascii="Monserat medium" w:eastAsia="Times New Roman" w:hAnsi="Monserat medium" w:cs="Calibri"/>
                <w:color w:val="000000"/>
                <w:lang w:val="es-MX"/>
              </w:rPr>
              <w:t>Efectivo</w:t>
            </w:r>
          </w:p>
        </w:tc>
        <w:tc>
          <w:tcPr>
            <w:tcW w:w="1349" w:type="pct"/>
            <w:tcBorders>
              <w:left w:val="single" w:sz="4" w:space="0" w:color="auto"/>
              <w:right w:val="single" w:sz="4" w:space="0" w:color="auto"/>
            </w:tcBorders>
            <w:vAlign w:val="center"/>
          </w:tcPr>
          <w:p w14:paraId="5D62AB7A" w14:textId="7C59EFF7" w:rsidR="00161EFC" w:rsidRPr="00922E41" w:rsidRDefault="00161EFC" w:rsidP="00161EFC">
            <w:pPr>
              <w:jc w:val="right"/>
              <w:rPr>
                <w:rFonts w:ascii="Monserat medium" w:eastAsia="Times New Roman" w:hAnsi="Monserat medium" w:cs="Calibri"/>
                <w:color w:val="000000"/>
                <w:lang w:val="es-MX"/>
              </w:rPr>
            </w:pPr>
            <w:r>
              <w:rPr>
                <w:color w:val="000000"/>
              </w:rPr>
              <w:t>1,620,045</w:t>
            </w:r>
          </w:p>
        </w:tc>
        <w:tc>
          <w:tcPr>
            <w:tcW w:w="1189" w:type="pct"/>
            <w:tcBorders>
              <w:top w:val="single" w:sz="4" w:space="0" w:color="auto"/>
              <w:left w:val="single" w:sz="4" w:space="0" w:color="auto"/>
              <w:right w:val="single" w:sz="4" w:space="0" w:color="auto"/>
            </w:tcBorders>
            <w:vAlign w:val="center"/>
          </w:tcPr>
          <w:p w14:paraId="2D59497A" w14:textId="3E6AE833" w:rsidR="00161EFC" w:rsidRPr="00922E41" w:rsidRDefault="00161EFC" w:rsidP="00161EFC">
            <w:pPr>
              <w:jc w:val="right"/>
              <w:rPr>
                <w:rFonts w:ascii="Monserat medium" w:eastAsia="Times New Roman" w:hAnsi="Monserat medium" w:cs="Calibri"/>
                <w:color w:val="000000"/>
                <w:lang w:val="es-MX"/>
              </w:rPr>
            </w:pPr>
            <w:r>
              <w:rPr>
                <w:color w:val="000000"/>
              </w:rPr>
              <w:t>1,854,359</w:t>
            </w:r>
          </w:p>
        </w:tc>
      </w:tr>
      <w:tr w:rsidR="00161EFC" w:rsidRPr="003C00CD" w14:paraId="7C0C6693" w14:textId="77777777" w:rsidTr="001069B9">
        <w:trPr>
          <w:cantSplit/>
          <w:trHeight w:val="65"/>
          <w:jc w:val="right"/>
        </w:trPr>
        <w:tc>
          <w:tcPr>
            <w:tcW w:w="2462" w:type="pct"/>
            <w:tcBorders>
              <w:left w:val="single" w:sz="4" w:space="0" w:color="auto"/>
              <w:right w:val="single" w:sz="4" w:space="0" w:color="auto"/>
            </w:tcBorders>
            <w:vAlign w:val="center"/>
          </w:tcPr>
          <w:p w14:paraId="1122E4EF" w14:textId="77777777" w:rsidR="00161EFC" w:rsidRPr="00922E41" w:rsidRDefault="00161EFC" w:rsidP="00161EFC">
            <w:pPr>
              <w:rPr>
                <w:rFonts w:ascii="Monserat medium" w:eastAsia="Times New Roman" w:hAnsi="Monserat medium" w:cs="Calibri"/>
                <w:color w:val="000000"/>
                <w:lang w:val="es-MX"/>
              </w:rPr>
            </w:pPr>
            <w:r w:rsidRPr="00922E41">
              <w:rPr>
                <w:rFonts w:ascii="Monserat medium" w:eastAsia="Times New Roman" w:hAnsi="Monserat medium" w:cs="Calibri"/>
                <w:color w:val="000000"/>
                <w:lang w:val="es-MX"/>
              </w:rPr>
              <w:t>Bancos/Tesorería</w:t>
            </w:r>
          </w:p>
        </w:tc>
        <w:tc>
          <w:tcPr>
            <w:tcW w:w="1349" w:type="pct"/>
            <w:tcBorders>
              <w:left w:val="single" w:sz="4" w:space="0" w:color="auto"/>
              <w:right w:val="single" w:sz="4" w:space="0" w:color="auto"/>
            </w:tcBorders>
            <w:vAlign w:val="center"/>
          </w:tcPr>
          <w:p w14:paraId="02B54FE9" w14:textId="0347F806" w:rsidR="00161EFC" w:rsidRPr="00922E41" w:rsidRDefault="00161EFC" w:rsidP="00161EFC">
            <w:pPr>
              <w:jc w:val="right"/>
              <w:rPr>
                <w:rFonts w:ascii="Monserat medium" w:eastAsia="Times New Roman" w:hAnsi="Monserat medium" w:cs="Calibri"/>
                <w:color w:val="000000"/>
                <w:lang w:val="es-MX"/>
              </w:rPr>
            </w:pPr>
            <w:r>
              <w:rPr>
                <w:color w:val="000000"/>
              </w:rPr>
              <w:t>3,438,164,009</w:t>
            </w:r>
          </w:p>
        </w:tc>
        <w:tc>
          <w:tcPr>
            <w:tcW w:w="1189" w:type="pct"/>
            <w:tcBorders>
              <w:left w:val="single" w:sz="4" w:space="0" w:color="auto"/>
              <w:right w:val="single" w:sz="4" w:space="0" w:color="auto"/>
            </w:tcBorders>
            <w:vAlign w:val="center"/>
          </w:tcPr>
          <w:p w14:paraId="00C76222" w14:textId="305537FE" w:rsidR="00161EFC" w:rsidRPr="00922E41" w:rsidRDefault="00161EFC" w:rsidP="00161EFC">
            <w:pPr>
              <w:jc w:val="right"/>
              <w:rPr>
                <w:rFonts w:ascii="Monserat medium" w:eastAsia="Times New Roman" w:hAnsi="Monserat medium" w:cs="Calibri"/>
                <w:color w:val="000000"/>
                <w:lang w:val="es-MX"/>
              </w:rPr>
            </w:pPr>
            <w:r>
              <w:rPr>
                <w:color w:val="000000"/>
              </w:rPr>
              <w:t>1,866,463,603</w:t>
            </w:r>
          </w:p>
        </w:tc>
      </w:tr>
      <w:tr w:rsidR="00161EFC" w:rsidRPr="003C00CD" w14:paraId="39C12995" w14:textId="77777777" w:rsidTr="001069B9">
        <w:trPr>
          <w:cantSplit/>
          <w:jc w:val="right"/>
        </w:trPr>
        <w:tc>
          <w:tcPr>
            <w:tcW w:w="2462" w:type="pct"/>
            <w:tcBorders>
              <w:left w:val="single" w:sz="4" w:space="0" w:color="auto"/>
              <w:right w:val="single" w:sz="4" w:space="0" w:color="auto"/>
            </w:tcBorders>
            <w:vAlign w:val="center"/>
          </w:tcPr>
          <w:p w14:paraId="02C81D65" w14:textId="77777777" w:rsidR="00161EFC" w:rsidRPr="00922E41" w:rsidDel="005F43A8" w:rsidRDefault="00161EFC" w:rsidP="00161EFC">
            <w:pPr>
              <w:rPr>
                <w:rFonts w:ascii="Monserat medium" w:eastAsia="Times New Roman" w:hAnsi="Monserat medium" w:cs="Calibri"/>
                <w:color w:val="000000"/>
                <w:lang w:val="es-MX"/>
              </w:rPr>
            </w:pPr>
            <w:r w:rsidRPr="00922E41">
              <w:rPr>
                <w:rFonts w:ascii="Monserat medium" w:eastAsia="Times New Roman" w:hAnsi="Monserat medium" w:cs="Calibri"/>
                <w:color w:val="000000"/>
                <w:lang w:val="es-MX"/>
              </w:rPr>
              <w:t>Bancos/Dependencias y Otros</w:t>
            </w:r>
          </w:p>
        </w:tc>
        <w:tc>
          <w:tcPr>
            <w:tcW w:w="1349" w:type="pct"/>
            <w:tcBorders>
              <w:left w:val="single" w:sz="4" w:space="0" w:color="auto"/>
              <w:right w:val="single" w:sz="4" w:space="0" w:color="auto"/>
            </w:tcBorders>
            <w:vAlign w:val="center"/>
          </w:tcPr>
          <w:p w14:paraId="521C660F" w14:textId="6F9EA8EA" w:rsidR="00161EFC" w:rsidRPr="00922E41" w:rsidRDefault="00161EFC" w:rsidP="00161EFC">
            <w:pPr>
              <w:jc w:val="right"/>
              <w:rPr>
                <w:rFonts w:ascii="Monserat medium" w:eastAsia="Times New Roman" w:hAnsi="Monserat medium" w:cs="Calibri"/>
                <w:color w:val="000000"/>
                <w:lang w:val="es-MX"/>
              </w:rPr>
            </w:pPr>
            <w:r>
              <w:rPr>
                <w:color w:val="000000"/>
              </w:rPr>
              <w:t>391,871,896</w:t>
            </w:r>
          </w:p>
        </w:tc>
        <w:tc>
          <w:tcPr>
            <w:tcW w:w="1189" w:type="pct"/>
            <w:tcBorders>
              <w:left w:val="single" w:sz="4" w:space="0" w:color="auto"/>
              <w:right w:val="single" w:sz="4" w:space="0" w:color="auto"/>
            </w:tcBorders>
            <w:vAlign w:val="center"/>
          </w:tcPr>
          <w:p w14:paraId="26843A66" w14:textId="381327C0" w:rsidR="00161EFC" w:rsidRPr="00922E41" w:rsidRDefault="00161EFC" w:rsidP="00161EFC">
            <w:pPr>
              <w:jc w:val="right"/>
              <w:rPr>
                <w:rFonts w:ascii="Monserat medium" w:eastAsia="Times New Roman" w:hAnsi="Monserat medium" w:cs="Calibri"/>
                <w:color w:val="000000"/>
                <w:lang w:val="es-MX"/>
              </w:rPr>
            </w:pPr>
            <w:r>
              <w:rPr>
                <w:color w:val="000000"/>
              </w:rPr>
              <w:t>305,806,693</w:t>
            </w:r>
          </w:p>
        </w:tc>
      </w:tr>
      <w:tr w:rsidR="00161EFC" w:rsidRPr="003C00CD" w14:paraId="219997F0" w14:textId="77777777" w:rsidTr="001069B9">
        <w:trPr>
          <w:cantSplit/>
          <w:trHeight w:val="138"/>
          <w:jc w:val="right"/>
        </w:trPr>
        <w:tc>
          <w:tcPr>
            <w:tcW w:w="2462" w:type="pct"/>
            <w:tcBorders>
              <w:left w:val="single" w:sz="4" w:space="0" w:color="auto"/>
              <w:right w:val="single" w:sz="4" w:space="0" w:color="auto"/>
            </w:tcBorders>
            <w:vAlign w:val="center"/>
          </w:tcPr>
          <w:p w14:paraId="4264FA64" w14:textId="77777777" w:rsidR="00161EFC" w:rsidRPr="00922E41" w:rsidRDefault="00161EFC" w:rsidP="00161EFC">
            <w:pPr>
              <w:rPr>
                <w:rFonts w:ascii="Monserat medium" w:eastAsia="Times New Roman" w:hAnsi="Monserat medium" w:cs="Calibri"/>
                <w:color w:val="000000"/>
                <w:lang w:val="es-MX"/>
              </w:rPr>
            </w:pPr>
            <w:r w:rsidRPr="00922E41">
              <w:rPr>
                <w:rFonts w:ascii="Monserat medium" w:eastAsia="Times New Roman" w:hAnsi="Monserat medium" w:cs="Calibri"/>
                <w:color w:val="000000"/>
                <w:lang w:val="es-MX"/>
              </w:rPr>
              <w:t xml:space="preserve">Inversiones Temporales (Hasta 3 meses) </w:t>
            </w:r>
          </w:p>
        </w:tc>
        <w:tc>
          <w:tcPr>
            <w:tcW w:w="1349" w:type="pct"/>
            <w:tcBorders>
              <w:left w:val="single" w:sz="4" w:space="0" w:color="auto"/>
              <w:right w:val="single" w:sz="4" w:space="0" w:color="auto"/>
            </w:tcBorders>
            <w:vAlign w:val="center"/>
          </w:tcPr>
          <w:p w14:paraId="36E6B02F" w14:textId="681312A8" w:rsidR="00161EFC" w:rsidRPr="00922E41" w:rsidRDefault="00161EFC" w:rsidP="00161EFC">
            <w:pPr>
              <w:jc w:val="right"/>
              <w:rPr>
                <w:rFonts w:ascii="Monserat medium" w:eastAsia="Times New Roman" w:hAnsi="Monserat medium" w:cs="Calibri"/>
                <w:color w:val="000000"/>
                <w:lang w:val="es-MX"/>
              </w:rPr>
            </w:pPr>
            <w:r>
              <w:rPr>
                <w:color w:val="000000"/>
              </w:rPr>
              <w:t>7,232,019,833</w:t>
            </w:r>
          </w:p>
        </w:tc>
        <w:tc>
          <w:tcPr>
            <w:tcW w:w="1189" w:type="pct"/>
            <w:tcBorders>
              <w:left w:val="single" w:sz="4" w:space="0" w:color="auto"/>
              <w:right w:val="single" w:sz="4" w:space="0" w:color="auto"/>
            </w:tcBorders>
            <w:vAlign w:val="center"/>
          </w:tcPr>
          <w:p w14:paraId="4B01DD74" w14:textId="5BFF294E" w:rsidR="00161EFC" w:rsidRPr="00922E41" w:rsidRDefault="00161EFC" w:rsidP="00161EFC">
            <w:pPr>
              <w:jc w:val="right"/>
              <w:rPr>
                <w:rFonts w:ascii="Monserat medium" w:eastAsia="Times New Roman" w:hAnsi="Monserat medium" w:cs="Calibri"/>
                <w:color w:val="000000"/>
                <w:lang w:val="es-MX"/>
              </w:rPr>
            </w:pPr>
            <w:r>
              <w:rPr>
                <w:color w:val="000000"/>
              </w:rPr>
              <w:t>3,930,694,757</w:t>
            </w:r>
          </w:p>
        </w:tc>
      </w:tr>
      <w:tr w:rsidR="00161EFC" w:rsidRPr="003C00CD" w14:paraId="04FFB4FA" w14:textId="77777777" w:rsidTr="001069B9">
        <w:trPr>
          <w:cantSplit/>
          <w:jc w:val="right"/>
        </w:trPr>
        <w:tc>
          <w:tcPr>
            <w:tcW w:w="2462" w:type="pct"/>
            <w:tcBorders>
              <w:left w:val="single" w:sz="4" w:space="0" w:color="auto"/>
              <w:right w:val="single" w:sz="4" w:space="0" w:color="auto"/>
            </w:tcBorders>
            <w:vAlign w:val="center"/>
          </w:tcPr>
          <w:p w14:paraId="1C66A223" w14:textId="77777777" w:rsidR="00161EFC" w:rsidRPr="00922E41" w:rsidRDefault="00161EFC" w:rsidP="00161EFC">
            <w:pPr>
              <w:rPr>
                <w:rFonts w:ascii="Monserat medium" w:eastAsia="Times New Roman" w:hAnsi="Monserat medium" w:cs="Calibri"/>
                <w:color w:val="000000"/>
                <w:lang w:val="es-MX"/>
              </w:rPr>
            </w:pPr>
            <w:r w:rsidRPr="00922E41">
              <w:rPr>
                <w:rFonts w:ascii="Monserat medium" w:eastAsia="Times New Roman" w:hAnsi="Monserat medium" w:cs="Calibri"/>
                <w:color w:val="000000"/>
                <w:lang w:val="es-MX"/>
              </w:rPr>
              <w:t>Fondos con Afectación Específica</w:t>
            </w:r>
          </w:p>
        </w:tc>
        <w:tc>
          <w:tcPr>
            <w:tcW w:w="1349" w:type="pct"/>
            <w:tcBorders>
              <w:left w:val="single" w:sz="4" w:space="0" w:color="auto"/>
              <w:right w:val="single" w:sz="4" w:space="0" w:color="auto"/>
            </w:tcBorders>
            <w:vAlign w:val="center"/>
          </w:tcPr>
          <w:p w14:paraId="2866EB4A" w14:textId="4B358199" w:rsidR="00161EFC" w:rsidRPr="00922E41" w:rsidRDefault="00161EFC" w:rsidP="00161EFC">
            <w:pPr>
              <w:jc w:val="right"/>
              <w:rPr>
                <w:rFonts w:ascii="Monserat medium" w:eastAsia="Times New Roman" w:hAnsi="Monserat medium" w:cs="Calibri"/>
                <w:color w:val="000000"/>
                <w:lang w:val="es-MX"/>
              </w:rPr>
            </w:pPr>
            <w:r>
              <w:rPr>
                <w:color w:val="000000"/>
              </w:rPr>
              <w:t>0</w:t>
            </w:r>
          </w:p>
        </w:tc>
        <w:tc>
          <w:tcPr>
            <w:tcW w:w="1189" w:type="pct"/>
            <w:tcBorders>
              <w:left w:val="single" w:sz="4" w:space="0" w:color="auto"/>
              <w:right w:val="single" w:sz="4" w:space="0" w:color="auto"/>
            </w:tcBorders>
            <w:vAlign w:val="center"/>
          </w:tcPr>
          <w:p w14:paraId="0F5D2FCE" w14:textId="11C901B6" w:rsidR="00161EFC" w:rsidRPr="00922E41" w:rsidRDefault="00161EFC" w:rsidP="00161EFC">
            <w:pPr>
              <w:jc w:val="right"/>
              <w:rPr>
                <w:rFonts w:ascii="Monserat medium" w:eastAsia="Times New Roman" w:hAnsi="Monserat medium" w:cs="Calibri"/>
                <w:color w:val="000000"/>
                <w:lang w:val="es-MX"/>
              </w:rPr>
            </w:pPr>
            <w:r>
              <w:rPr>
                <w:color w:val="000000"/>
              </w:rPr>
              <w:t>0</w:t>
            </w:r>
          </w:p>
        </w:tc>
      </w:tr>
      <w:tr w:rsidR="00161EFC" w:rsidRPr="003C00CD" w14:paraId="4BDD4934" w14:textId="77777777" w:rsidTr="001069B9">
        <w:trPr>
          <w:cantSplit/>
          <w:jc w:val="right"/>
        </w:trPr>
        <w:tc>
          <w:tcPr>
            <w:tcW w:w="2462" w:type="pct"/>
            <w:tcBorders>
              <w:left w:val="single" w:sz="4" w:space="0" w:color="auto"/>
              <w:right w:val="single" w:sz="4" w:space="0" w:color="auto"/>
            </w:tcBorders>
            <w:vAlign w:val="center"/>
          </w:tcPr>
          <w:p w14:paraId="60CE84B4" w14:textId="77777777" w:rsidR="00161EFC" w:rsidRPr="00922E41" w:rsidRDefault="00161EFC" w:rsidP="00161EFC">
            <w:pPr>
              <w:rPr>
                <w:rFonts w:ascii="Monserat medium" w:eastAsia="Times New Roman" w:hAnsi="Monserat medium" w:cs="Calibri"/>
                <w:color w:val="000000"/>
                <w:lang w:val="es-MX"/>
              </w:rPr>
            </w:pPr>
            <w:r w:rsidRPr="00922E41">
              <w:rPr>
                <w:rFonts w:ascii="Monserat medium" w:eastAsia="Times New Roman" w:hAnsi="Monserat medium" w:cs="Calibri"/>
                <w:color w:val="000000"/>
                <w:lang w:val="es-MX"/>
              </w:rPr>
              <w:t>Depósitos de Fondos de Terceros en Garantía y/o Administración</w:t>
            </w:r>
          </w:p>
        </w:tc>
        <w:tc>
          <w:tcPr>
            <w:tcW w:w="1349" w:type="pct"/>
            <w:tcBorders>
              <w:left w:val="single" w:sz="4" w:space="0" w:color="auto"/>
              <w:right w:val="single" w:sz="4" w:space="0" w:color="auto"/>
            </w:tcBorders>
            <w:vAlign w:val="center"/>
          </w:tcPr>
          <w:p w14:paraId="6DC5DBD5" w14:textId="06C2CDA4" w:rsidR="00161EFC" w:rsidRPr="00922E41" w:rsidRDefault="00161EFC" w:rsidP="00161EFC">
            <w:pPr>
              <w:jc w:val="right"/>
              <w:rPr>
                <w:rFonts w:ascii="Monserat medium" w:eastAsia="Times New Roman" w:hAnsi="Monserat medium" w:cs="Calibri"/>
                <w:color w:val="000000"/>
                <w:lang w:val="es-MX"/>
              </w:rPr>
            </w:pPr>
            <w:r>
              <w:rPr>
                <w:color w:val="000000"/>
              </w:rPr>
              <w:t>572,013</w:t>
            </w:r>
          </w:p>
        </w:tc>
        <w:tc>
          <w:tcPr>
            <w:tcW w:w="1189" w:type="pct"/>
            <w:tcBorders>
              <w:left w:val="single" w:sz="4" w:space="0" w:color="auto"/>
              <w:right w:val="single" w:sz="4" w:space="0" w:color="auto"/>
            </w:tcBorders>
            <w:vAlign w:val="center"/>
          </w:tcPr>
          <w:p w14:paraId="5A8F708A" w14:textId="11D49D41" w:rsidR="00161EFC" w:rsidRPr="00922E41" w:rsidRDefault="00161EFC" w:rsidP="00161EFC">
            <w:pPr>
              <w:jc w:val="right"/>
              <w:rPr>
                <w:rFonts w:ascii="Monserat medium" w:eastAsia="Times New Roman" w:hAnsi="Monserat medium" w:cs="Calibri"/>
                <w:color w:val="000000"/>
                <w:lang w:val="es-MX"/>
              </w:rPr>
            </w:pPr>
            <w:r>
              <w:rPr>
                <w:color w:val="000000"/>
              </w:rPr>
              <w:t>572,013</w:t>
            </w:r>
          </w:p>
        </w:tc>
      </w:tr>
      <w:tr w:rsidR="00161EFC" w:rsidRPr="003C00CD" w14:paraId="5995C5EE" w14:textId="77777777" w:rsidTr="001069B9">
        <w:trPr>
          <w:cantSplit/>
          <w:jc w:val="right"/>
        </w:trPr>
        <w:tc>
          <w:tcPr>
            <w:tcW w:w="2462" w:type="pct"/>
            <w:tcBorders>
              <w:left w:val="single" w:sz="4" w:space="0" w:color="auto"/>
              <w:bottom w:val="single" w:sz="4" w:space="0" w:color="auto"/>
              <w:right w:val="single" w:sz="4" w:space="0" w:color="auto"/>
            </w:tcBorders>
            <w:vAlign w:val="center"/>
          </w:tcPr>
          <w:p w14:paraId="034E3F63" w14:textId="77777777" w:rsidR="00161EFC" w:rsidRPr="00922E41" w:rsidRDefault="00161EFC" w:rsidP="00161EFC">
            <w:pPr>
              <w:rPr>
                <w:rFonts w:ascii="Monserat medium" w:eastAsia="Times New Roman" w:hAnsi="Monserat medium" w:cs="Calibri"/>
                <w:color w:val="000000"/>
                <w:lang w:val="es-MX"/>
              </w:rPr>
            </w:pPr>
            <w:r w:rsidRPr="00922E41">
              <w:rPr>
                <w:rFonts w:ascii="Monserat medium" w:eastAsia="Times New Roman" w:hAnsi="Monserat medium" w:cs="Calibri"/>
                <w:color w:val="000000"/>
                <w:lang w:val="es-MX"/>
              </w:rPr>
              <w:t>Otros Efectivos y Equivalentes</w:t>
            </w:r>
          </w:p>
        </w:tc>
        <w:tc>
          <w:tcPr>
            <w:tcW w:w="1349" w:type="pct"/>
            <w:tcBorders>
              <w:left w:val="single" w:sz="4" w:space="0" w:color="auto"/>
              <w:right w:val="single" w:sz="4" w:space="0" w:color="auto"/>
            </w:tcBorders>
            <w:vAlign w:val="center"/>
          </w:tcPr>
          <w:p w14:paraId="6BE2773A" w14:textId="63DAFEBF" w:rsidR="00161EFC" w:rsidRPr="00922E41" w:rsidRDefault="00161EFC" w:rsidP="00161EFC">
            <w:pPr>
              <w:jc w:val="right"/>
              <w:rPr>
                <w:rFonts w:ascii="Monserat medium" w:eastAsia="Times New Roman" w:hAnsi="Monserat medium" w:cs="Calibri"/>
                <w:color w:val="000000"/>
                <w:lang w:val="es-MX"/>
              </w:rPr>
            </w:pPr>
            <w:r>
              <w:rPr>
                <w:color w:val="000000"/>
              </w:rPr>
              <w:t>0</w:t>
            </w:r>
          </w:p>
        </w:tc>
        <w:tc>
          <w:tcPr>
            <w:tcW w:w="1189" w:type="pct"/>
            <w:tcBorders>
              <w:left w:val="single" w:sz="4" w:space="0" w:color="auto"/>
              <w:bottom w:val="single" w:sz="4" w:space="0" w:color="auto"/>
              <w:right w:val="single" w:sz="4" w:space="0" w:color="auto"/>
            </w:tcBorders>
            <w:vAlign w:val="center"/>
          </w:tcPr>
          <w:p w14:paraId="6A04EA1A" w14:textId="3B53FA8C" w:rsidR="00161EFC" w:rsidRPr="00922E41" w:rsidRDefault="00161EFC" w:rsidP="00161EFC">
            <w:pPr>
              <w:jc w:val="right"/>
              <w:rPr>
                <w:rFonts w:ascii="Monserat medium" w:eastAsia="Times New Roman" w:hAnsi="Monserat medium" w:cs="Calibri"/>
                <w:color w:val="000000"/>
                <w:lang w:val="es-MX"/>
              </w:rPr>
            </w:pPr>
            <w:r>
              <w:rPr>
                <w:color w:val="000000"/>
              </w:rPr>
              <w:t>0</w:t>
            </w:r>
          </w:p>
        </w:tc>
      </w:tr>
      <w:tr w:rsidR="00161EFC" w:rsidRPr="003C00CD" w14:paraId="44EFA32C" w14:textId="77777777" w:rsidTr="001069B9">
        <w:trPr>
          <w:cantSplit/>
          <w:jc w:val="right"/>
        </w:trPr>
        <w:tc>
          <w:tcPr>
            <w:tcW w:w="2462" w:type="pct"/>
            <w:tcBorders>
              <w:top w:val="single" w:sz="4" w:space="0" w:color="auto"/>
              <w:left w:val="single" w:sz="6" w:space="0" w:color="auto"/>
              <w:bottom w:val="single" w:sz="6" w:space="0" w:color="auto"/>
              <w:right w:val="single" w:sz="6" w:space="0" w:color="auto"/>
            </w:tcBorders>
            <w:shd w:val="clear" w:color="auto" w:fill="808080" w:themeFill="background1" w:themeFillShade="80"/>
          </w:tcPr>
          <w:p w14:paraId="61D7172C" w14:textId="77777777" w:rsidR="00161EFC" w:rsidRPr="003C00CD" w:rsidRDefault="00161EFC" w:rsidP="00161EFC">
            <w:pPr>
              <w:jc w:val="right"/>
              <w:rPr>
                <w:rFonts w:ascii="Monserat medium" w:hAnsi="Monserat medium"/>
                <w:color w:val="FFFFFF" w:themeColor="background1"/>
              </w:rPr>
            </w:pPr>
            <w:r w:rsidRPr="009F7C00">
              <w:rPr>
                <w:rFonts w:ascii="Monserat medium" w:hAnsi="Monserat medium"/>
                <w:b/>
                <w:bCs/>
                <w:color w:val="FFFFFF" w:themeColor="background1"/>
              </w:rPr>
              <w:t>Suma</w:t>
            </w:r>
          </w:p>
        </w:tc>
        <w:tc>
          <w:tcPr>
            <w:tcW w:w="1349" w:type="pct"/>
            <w:tcBorders>
              <w:left w:val="single" w:sz="6" w:space="0" w:color="auto"/>
              <w:bottom w:val="single" w:sz="6" w:space="0" w:color="auto"/>
              <w:right w:val="single" w:sz="6" w:space="0" w:color="auto"/>
            </w:tcBorders>
            <w:shd w:val="clear" w:color="auto" w:fill="808080" w:themeFill="background1" w:themeFillShade="80"/>
            <w:vAlign w:val="center"/>
          </w:tcPr>
          <w:p w14:paraId="13A0D96A" w14:textId="170BEB76" w:rsidR="00161EFC" w:rsidRPr="009F7C00" w:rsidRDefault="00161EFC" w:rsidP="00161EFC">
            <w:pPr>
              <w:jc w:val="right"/>
              <w:rPr>
                <w:rFonts w:ascii="Monserat medium" w:hAnsi="Monserat medium"/>
                <w:b/>
                <w:bCs/>
                <w:color w:val="FFFFFF" w:themeColor="background1"/>
              </w:rPr>
            </w:pPr>
            <w:r>
              <w:rPr>
                <w:b/>
                <w:bCs/>
                <w:color w:val="FFFFFF" w:themeColor="background1"/>
              </w:rPr>
              <w:t>11,064,247,796</w:t>
            </w:r>
          </w:p>
        </w:tc>
        <w:tc>
          <w:tcPr>
            <w:tcW w:w="1189" w:type="pct"/>
            <w:tcBorders>
              <w:top w:val="single" w:sz="4" w:space="0" w:color="auto"/>
              <w:left w:val="single" w:sz="6" w:space="0" w:color="auto"/>
              <w:bottom w:val="single" w:sz="6" w:space="0" w:color="auto"/>
              <w:right w:val="single" w:sz="6" w:space="0" w:color="auto"/>
            </w:tcBorders>
            <w:shd w:val="clear" w:color="auto" w:fill="808080" w:themeFill="background1" w:themeFillShade="80"/>
            <w:vAlign w:val="center"/>
          </w:tcPr>
          <w:p w14:paraId="1CC1769A" w14:textId="3161E074" w:rsidR="00161EFC" w:rsidRPr="009F7C00" w:rsidRDefault="00161EFC" w:rsidP="00161EFC">
            <w:pPr>
              <w:jc w:val="right"/>
              <w:rPr>
                <w:rFonts w:ascii="Monserat medium" w:hAnsi="Monserat medium"/>
                <w:b/>
                <w:bCs/>
                <w:color w:val="FFFFFF" w:themeColor="background1"/>
              </w:rPr>
            </w:pPr>
            <w:r>
              <w:rPr>
                <w:b/>
                <w:bCs/>
                <w:color w:val="FFFFFF" w:themeColor="background1"/>
              </w:rPr>
              <w:t>6,105,391,424</w:t>
            </w:r>
          </w:p>
        </w:tc>
      </w:tr>
    </w:tbl>
    <w:p w14:paraId="3853B5C9" w14:textId="77777777" w:rsidR="00737DDB" w:rsidRPr="003C00CD" w:rsidRDefault="00737DDB" w:rsidP="00737DDB">
      <w:pPr>
        <w:rPr>
          <w:rFonts w:ascii="Monserat medium" w:hAnsi="Monserat medium"/>
          <w:b/>
        </w:rPr>
      </w:pPr>
    </w:p>
    <w:p w14:paraId="5A30933A" w14:textId="77777777" w:rsidR="00F664EB" w:rsidRPr="003C00CD" w:rsidRDefault="00F664EB" w:rsidP="009529E4">
      <w:pPr>
        <w:rPr>
          <w:rFonts w:ascii="Monserat medium" w:hAnsi="Monserat medium"/>
          <w:b/>
        </w:rPr>
      </w:pPr>
    </w:p>
    <w:p w14:paraId="04CDB8BD" w14:textId="77777777" w:rsidR="00D902A5" w:rsidRDefault="00D902A5">
      <w:pPr>
        <w:rPr>
          <w:rFonts w:ascii="Monserat medium" w:hAnsi="Monserat medium"/>
          <w:b/>
        </w:rPr>
      </w:pPr>
      <w:r>
        <w:rPr>
          <w:rFonts w:ascii="Monserat medium" w:hAnsi="Monserat medium"/>
          <w:b/>
        </w:rPr>
        <w:br w:type="page"/>
      </w:r>
    </w:p>
    <w:p w14:paraId="3F6CC303" w14:textId="1FCC89C3" w:rsidR="00737DDB" w:rsidRPr="003C00CD" w:rsidRDefault="00737DDB" w:rsidP="00737DDB">
      <w:pPr>
        <w:jc w:val="center"/>
        <w:rPr>
          <w:rFonts w:ascii="Monserat medium" w:hAnsi="Monserat medium"/>
          <w:b/>
        </w:rPr>
      </w:pPr>
      <w:r w:rsidRPr="003C00CD">
        <w:rPr>
          <w:rFonts w:ascii="Monserat medium" w:hAnsi="Monserat medium"/>
          <w:b/>
        </w:rPr>
        <w:lastRenderedPageBreak/>
        <w:t>NOTAS DE MEMORIA</w:t>
      </w:r>
    </w:p>
    <w:p w14:paraId="3EC4DF25" w14:textId="77777777" w:rsidR="009529E4" w:rsidRPr="003C00CD" w:rsidRDefault="009529E4" w:rsidP="009529E4">
      <w:pPr>
        <w:jc w:val="both"/>
        <w:rPr>
          <w:rFonts w:ascii="Monserat medium" w:hAnsi="Monserat medium"/>
        </w:rPr>
      </w:pPr>
    </w:p>
    <w:p w14:paraId="21B15ADF" w14:textId="77777777" w:rsidR="009529E4" w:rsidRPr="003C00CD" w:rsidRDefault="009529E4" w:rsidP="009529E4">
      <w:pPr>
        <w:jc w:val="both"/>
        <w:rPr>
          <w:rFonts w:ascii="Monserat medium" w:hAnsi="Monserat medium"/>
        </w:rPr>
      </w:pPr>
    </w:p>
    <w:p w14:paraId="2BF7DAFB" w14:textId="1347841D" w:rsidR="009529E4" w:rsidRPr="003C00CD" w:rsidRDefault="009529E4" w:rsidP="009529E4">
      <w:pPr>
        <w:jc w:val="both"/>
        <w:rPr>
          <w:rFonts w:ascii="Monserat medium" w:hAnsi="Monserat medium"/>
        </w:rPr>
      </w:pPr>
      <w:r w:rsidRPr="003C00CD">
        <w:rPr>
          <w:rFonts w:ascii="Monserat medium" w:hAnsi="Monserat medium"/>
        </w:rPr>
        <w:t>Las Notas de Memoria de cada uno de entes públicos que conforman el Poder Ejecutivo, Legislativo, Judicial y Órganos Autónomos emanan de la información presentada por cada uno, mismas que pueden ser consultadas en el respectivo apartado.</w:t>
      </w:r>
    </w:p>
    <w:p w14:paraId="2ECF4CF1" w14:textId="77777777" w:rsidR="009529E4" w:rsidRPr="003C00CD" w:rsidRDefault="009529E4">
      <w:pPr>
        <w:rPr>
          <w:rFonts w:ascii="Monserat medium" w:hAnsi="Monserat medium"/>
          <w:b/>
        </w:rPr>
      </w:pPr>
    </w:p>
    <w:p w14:paraId="755FA7A7" w14:textId="77777777" w:rsidR="00AF7634" w:rsidRPr="003C00CD" w:rsidRDefault="00AF7634">
      <w:pPr>
        <w:jc w:val="both"/>
        <w:rPr>
          <w:rFonts w:ascii="Monserat medium" w:hAnsi="Monserat medium"/>
          <w:b/>
        </w:rPr>
      </w:pPr>
    </w:p>
    <w:sectPr w:rsidR="00AF7634" w:rsidRPr="003C00CD" w:rsidSect="00746F6C">
      <w:headerReference w:type="even" r:id="rId7"/>
      <w:headerReference w:type="default" r:id="rId8"/>
      <w:footerReference w:type="even" r:id="rId9"/>
      <w:footerReference w:type="default" r:id="rId10"/>
      <w:headerReference w:type="first" r:id="rId11"/>
      <w:footerReference w:type="first" r:id="rId12"/>
      <w:pgSz w:w="12240" w:h="15840" w:code="1"/>
      <w:pgMar w:top="2835" w:right="1608" w:bottom="1276" w:left="1701" w:header="1985" w:footer="72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AA124" w14:textId="77777777" w:rsidR="00746F6C" w:rsidRDefault="00746F6C">
      <w:r>
        <w:separator/>
      </w:r>
    </w:p>
  </w:endnote>
  <w:endnote w:type="continuationSeparator" w:id="0">
    <w:p w14:paraId="72279EF3" w14:textId="77777777" w:rsidR="00746F6C" w:rsidRDefault="00746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Univia Pro Book">
    <w:altName w:val="Arial"/>
    <w:panose1 w:val="00000000000000000000"/>
    <w:charset w:val="00"/>
    <w:family w:val="modern"/>
    <w:notTrueType/>
    <w:pitch w:val="variable"/>
    <w:sig w:usb0="00000001" w:usb1="5000E47B" w:usb2="00000000" w:usb3="00000000" w:csb0="00000097"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onserat medium">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Univia Pro Light">
    <w:altName w:val="Arial"/>
    <w:panose1 w:val="00000000000000000000"/>
    <w:charset w:val="00"/>
    <w:family w:val="modern"/>
    <w:notTrueType/>
    <w:pitch w:val="variable"/>
    <w:sig w:usb0="A00002EF" w:usb1="5000E47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9902C" w14:textId="77777777" w:rsidR="00AF7634" w:rsidRDefault="0079353E">
    <w:pPr>
      <w:pBdr>
        <w:top w:val="nil"/>
        <w:left w:val="nil"/>
        <w:bottom w:val="nil"/>
        <w:right w:val="nil"/>
        <w:between w:val="nil"/>
      </w:pBdr>
      <w:tabs>
        <w:tab w:val="center" w:pos="4252"/>
        <w:tab w:val="right" w:pos="8504"/>
      </w:tabs>
      <w:jc w:val="right"/>
      <w:rPr>
        <w:color w:val="000000"/>
        <w:sz w:val="16"/>
        <w:szCs w:val="16"/>
      </w:rPr>
    </w:pPr>
    <w:r>
      <w:rPr>
        <w:noProof/>
        <w:color w:val="000000"/>
        <w:sz w:val="16"/>
        <w:szCs w:val="16"/>
        <w:lang w:val="es-MX"/>
      </w:rPr>
      <w:drawing>
        <wp:inline distT="0" distB="0" distL="0" distR="0" wp14:anchorId="64BC6775" wp14:editId="2AD9DEF4">
          <wp:extent cx="6105525" cy="142875"/>
          <wp:effectExtent l="0" t="0" r="0" b="0"/>
          <wp:docPr id="136738154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105525" cy="142875"/>
                  </a:xfrm>
                  <a:prstGeom prst="rect">
                    <a:avLst/>
                  </a:prstGeom>
                  <a:ln/>
                </pic:spPr>
              </pic:pic>
            </a:graphicData>
          </a:graphic>
        </wp:inline>
      </w:drawing>
    </w:r>
  </w:p>
  <w:p w14:paraId="4BCCC98A" w14:textId="77777777" w:rsidR="00AF7634" w:rsidRDefault="0079353E">
    <w:pPr>
      <w:pBdr>
        <w:top w:val="nil"/>
        <w:left w:val="nil"/>
        <w:bottom w:val="nil"/>
        <w:right w:val="nil"/>
        <w:between w:val="nil"/>
      </w:pBdr>
      <w:tabs>
        <w:tab w:val="center" w:pos="4252"/>
        <w:tab w:val="right" w:pos="8504"/>
      </w:tabs>
      <w:rPr>
        <w:color w:val="000000"/>
      </w:rPr>
    </w:pPr>
    <w:r>
      <w:rPr>
        <w:color w:val="000000"/>
      </w:rPr>
      <w:fldChar w:fldCharType="begin"/>
    </w:r>
    <w:r>
      <w:rPr>
        <w:color w:val="000000"/>
      </w:rPr>
      <w:instrText>PAGE</w:instrText>
    </w:r>
    <w:r>
      <w:rPr>
        <w:color w:val="000000"/>
      </w:rPr>
      <w:fldChar w:fldCharType="end"/>
    </w:r>
  </w:p>
  <w:p w14:paraId="0A5CA028" w14:textId="77777777" w:rsidR="00AF7634" w:rsidRDefault="0079353E">
    <w:pPr>
      <w:pBdr>
        <w:top w:val="nil"/>
        <w:left w:val="nil"/>
        <w:bottom w:val="nil"/>
        <w:right w:val="nil"/>
        <w:between w:val="nil"/>
      </w:pBdr>
      <w:tabs>
        <w:tab w:val="center" w:pos="4252"/>
        <w:tab w:val="right" w:pos="8504"/>
      </w:tabs>
      <w:jc w:val="right"/>
      <w:rPr>
        <w:color w:val="000000"/>
        <w:sz w:val="16"/>
        <w:szCs w:val="16"/>
      </w:rPr>
    </w:pPr>
    <w:r>
      <w:rPr>
        <w:color w:val="000000"/>
        <w:sz w:val="16"/>
        <w:szCs w:val="16"/>
      </w:rPr>
      <w:t>Cuenta Pública del Estado</w:t>
    </w:r>
  </w:p>
  <w:p w14:paraId="1E78DD06" w14:textId="77777777" w:rsidR="00AF7634" w:rsidRDefault="0079353E">
    <w:pPr>
      <w:pBdr>
        <w:top w:val="nil"/>
        <w:left w:val="nil"/>
        <w:bottom w:val="nil"/>
        <w:right w:val="nil"/>
        <w:between w:val="nil"/>
      </w:pBdr>
      <w:tabs>
        <w:tab w:val="center" w:pos="4252"/>
        <w:tab w:val="right" w:pos="8504"/>
      </w:tabs>
      <w:jc w:val="right"/>
      <w:rPr>
        <w:color w:val="000000"/>
      </w:rPr>
    </w:pPr>
    <w:r>
      <w:rPr>
        <w:color w:val="000000"/>
        <w:sz w:val="16"/>
        <w:szCs w:val="16"/>
      </w:rPr>
      <w:t>Periodo noviembre-diciembre del ejercicio 2010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9B860" w14:textId="12464F18" w:rsidR="00AF7634" w:rsidRDefault="000D60C2">
    <w:pPr>
      <w:pBdr>
        <w:top w:val="nil"/>
        <w:left w:val="nil"/>
        <w:bottom w:val="nil"/>
        <w:right w:val="nil"/>
        <w:between w:val="nil"/>
      </w:pBdr>
      <w:tabs>
        <w:tab w:val="center" w:pos="4252"/>
        <w:tab w:val="right" w:pos="8504"/>
      </w:tabs>
      <w:jc w:val="right"/>
      <w:rPr>
        <w:color w:val="000000"/>
        <w:sz w:val="16"/>
        <w:szCs w:val="16"/>
      </w:rPr>
    </w:pPr>
    <w:r w:rsidRPr="000D60C2">
      <w:rPr>
        <w:rFonts w:ascii="Univia Pro Light" w:hAnsi="Univia Pro Light"/>
        <w:noProof/>
        <w:sz w:val="16"/>
        <w:szCs w:val="16"/>
      </w:rPr>
      <w:t>1er. Informe Trimestral de Avance de Gestión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D4D5C" w14:textId="77777777" w:rsidR="00AF7634" w:rsidRDefault="00AF7634">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E7D3A" w14:textId="77777777" w:rsidR="00746F6C" w:rsidRDefault="00746F6C">
      <w:r>
        <w:separator/>
      </w:r>
    </w:p>
  </w:footnote>
  <w:footnote w:type="continuationSeparator" w:id="0">
    <w:p w14:paraId="569E1E54" w14:textId="77777777" w:rsidR="00746F6C" w:rsidRDefault="00746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78DF1" w14:textId="77777777" w:rsidR="00AF7634" w:rsidRDefault="0079353E">
    <w:pPr>
      <w:pBdr>
        <w:top w:val="nil"/>
        <w:left w:val="nil"/>
        <w:bottom w:val="nil"/>
        <w:right w:val="nil"/>
        <w:between w:val="nil"/>
      </w:pBdr>
      <w:tabs>
        <w:tab w:val="center" w:pos="4252"/>
        <w:tab w:val="right" w:pos="8504"/>
        <w:tab w:val="center" w:pos="4561"/>
        <w:tab w:val="right" w:pos="9122"/>
      </w:tabs>
      <w:rPr>
        <w:color w:val="000000"/>
      </w:rPr>
    </w:pPr>
    <w:r>
      <w:rPr>
        <w:noProof/>
        <w:lang w:val="es-MX"/>
      </w:rPr>
      <w:drawing>
        <wp:anchor distT="0" distB="0" distL="114300" distR="114300" simplePos="0" relativeHeight="251659264" behindDoc="0" locked="0" layoutInCell="1" hidden="0" allowOverlap="1" wp14:anchorId="52BB3111" wp14:editId="72564C1D">
          <wp:simplePos x="0" y="0"/>
          <wp:positionH relativeFrom="column">
            <wp:posOffset>13</wp:posOffset>
          </wp:positionH>
          <wp:positionV relativeFrom="paragraph">
            <wp:posOffset>-900419</wp:posOffset>
          </wp:positionV>
          <wp:extent cx="2832100" cy="901700"/>
          <wp:effectExtent l="0" t="0" r="0" b="0"/>
          <wp:wrapSquare wrapText="bothSides" distT="0" distB="0" distL="114300" distR="114300"/>
          <wp:docPr id="44889335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832100" cy="901700"/>
                  </a:xfrm>
                  <a:prstGeom prst="rect">
                    <a:avLst/>
                  </a:prstGeom>
                  <a:ln/>
                </pic:spPr>
              </pic:pic>
            </a:graphicData>
          </a:graphic>
        </wp:anchor>
      </w:drawing>
    </w:r>
    <w:r>
      <w:rPr>
        <w:noProof/>
        <w:lang w:val="es-MX"/>
      </w:rPr>
      <w:drawing>
        <wp:anchor distT="0" distB="0" distL="114300" distR="114300" simplePos="0" relativeHeight="251660288" behindDoc="0" locked="0" layoutInCell="1" hidden="0" allowOverlap="1" wp14:anchorId="73B2E6CC" wp14:editId="314D2076">
          <wp:simplePos x="0" y="0"/>
          <wp:positionH relativeFrom="column">
            <wp:posOffset>5014595</wp:posOffset>
          </wp:positionH>
          <wp:positionV relativeFrom="paragraph">
            <wp:posOffset>-900419</wp:posOffset>
          </wp:positionV>
          <wp:extent cx="1116965" cy="899795"/>
          <wp:effectExtent l="0" t="0" r="0" b="0"/>
          <wp:wrapSquare wrapText="bothSides" distT="0" distB="0" distL="114300" distR="114300"/>
          <wp:docPr id="453322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16965" cy="89979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B3F25" w14:textId="77777777" w:rsidR="00AF7634" w:rsidRDefault="0079353E">
    <w:r>
      <w:rPr>
        <w:noProof/>
        <w:lang w:val="es-MX"/>
      </w:rPr>
      <w:drawing>
        <wp:anchor distT="0" distB="0" distL="114300" distR="114300" simplePos="0" relativeHeight="251658240" behindDoc="0" locked="0" layoutInCell="1" hidden="0" allowOverlap="1" wp14:anchorId="76E32E8C" wp14:editId="047DAF58">
          <wp:simplePos x="0" y="0"/>
          <wp:positionH relativeFrom="column">
            <wp:posOffset>-348605</wp:posOffset>
          </wp:positionH>
          <wp:positionV relativeFrom="paragraph">
            <wp:posOffset>-999477</wp:posOffset>
          </wp:positionV>
          <wp:extent cx="1452880" cy="1448435"/>
          <wp:effectExtent l="0" t="0" r="0" b="0"/>
          <wp:wrapSquare wrapText="bothSides" distT="0" distB="0" distL="114300" distR="114300"/>
          <wp:docPr id="716351741" name="image2.png" descr="EscudoNacional"/>
          <wp:cNvGraphicFramePr/>
          <a:graphic xmlns:a="http://schemas.openxmlformats.org/drawingml/2006/main">
            <a:graphicData uri="http://schemas.openxmlformats.org/drawingml/2006/picture">
              <pic:pic xmlns:pic="http://schemas.openxmlformats.org/drawingml/2006/picture">
                <pic:nvPicPr>
                  <pic:cNvPr id="0" name="image2.png" descr="EscudoNacional"/>
                  <pic:cNvPicPr preferRelativeResize="0"/>
                </pic:nvPicPr>
                <pic:blipFill>
                  <a:blip r:embed="rId1"/>
                  <a:srcRect/>
                  <a:stretch>
                    <a:fillRect/>
                  </a:stretch>
                </pic:blipFill>
                <pic:spPr>
                  <a:xfrm>
                    <a:off x="0" y="0"/>
                    <a:ext cx="1452880" cy="144843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23B93" w14:textId="77777777" w:rsidR="00AF7634" w:rsidRDefault="00AF7634">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5072F"/>
    <w:multiLevelType w:val="multilevel"/>
    <w:tmpl w:val="683064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68E1055"/>
    <w:multiLevelType w:val="multilevel"/>
    <w:tmpl w:val="69B6DE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43229357">
    <w:abstractNumId w:val="0"/>
  </w:num>
  <w:num w:numId="2" w16cid:durableId="437724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634"/>
    <w:rsid w:val="0003098C"/>
    <w:rsid w:val="00045D40"/>
    <w:rsid w:val="000733D1"/>
    <w:rsid w:val="000940AB"/>
    <w:rsid w:val="000A5160"/>
    <w:rsid w:val="000B038E"/>
    <w:rsid w:val="000B6AA3"/>
    <w:rsid w:val="000C6C82"/>
    <w:rsid w:val="000D2F76"/>
    <w:rsid w:val="000D60C2"/>
    <w:rsid w:val="000E5808"/>
    <w:rsid w:val="00100E6E"/>
    <w:rsid w:val="001074EA"/>
    <w:rsid w:val="00161EFC"/>
    <w:rsid w:val="0017769A"/>
    <w:rsid w:val="00182009"/>
    <w:rsid w:val="00195530"/>
    <w:rsid w:val="001A4D5A"/>
    <w:rsid w:val="001D410D"/>
    <w:rsid w:val="00202123"/>
    <w:rsid w:val="00216AC4"/>
    <w:rsid w:val="00240203"/>
    <w:rsid w:val="00243BE6"/>
    <w:rsid w:val="00244BE2"/>
    <w:rsid w:val="00274896"/>
    <w:rsid w:val="00275A9A"/>
    <w:rsid w:val="002760E6"/>
    <w:rsid w:val="002828EA"/>
    <w:rsid w:val="002B61FA"/>
    <w:rsid w:val="00300A2B"/>
    <w:rsid w:val="00331403"/>
    <w:rsid w:val="00365AEE"/>
    <w:rsid w:val="003C00CD"/>
    <w:rsid w:val="003E2068"/>
    <w:rsid w:val="0040321D"/>
    <w:rsid w:val="00405AD3"/>
    <w:rsid w:val="00421ED6"/>
    <w:rsid w:val="00440CAE"/>
    <w:rsid w:val="00467030"/>
    <w:rsid w:val="004D7693"/>
    <w:rsid w:val="00536E2E"/>
    <w:rsid w:val="00553846"/>
    <w:rsid w:val="0055577B"/>
    <w:rsid w:val="0059677B"/>
    <w:rsid w:val="005A0B1A"/>
    <w:rsid w:val="005A1B78"/>
    <w:rsid w:val="005D1010"/>
    <w:rsid w:val="00620F3A"/>
    <w:rsid w:val="00623C16"/>
    <w:rsid w:val="0064205C"/>
    <w:rsid w:val="006462B6"/>
    <w:rsid w:val="00657B34"/>
    <w:rsid w:val="006D5367"/>
    <w:rsid w:val="00700A47"/>
    <w:rsid w:val="00726028"/>
    <w:rsid w:val="007308E6"/>
    <w:rsid w:val="00737DDB"/>
    <w:rsid w:val="00745628"/>
    <w:rsid w:val="00746F6C"/>
    <w:rsid w:val="00751F8D"/>
    <w:rsid w:val="0079353E"/>
    <w:rsid w:val="007A1EB7"/>
    <w:rsid w:val="007A2A76"/>
    <w:rsid w:val="007A62AB"/>
    <w:rsid w:val="007B02C7"/>
    <w:rsid w:val="007B46EE"/>
    <w:rsid w:val="007C0AB3"/>
    <w:rsid w:val="007D0962"/>
    <w:rsid w:val="007D431B"/>
    <w:rsid w:val="00824E20"/>
    <w:rsid w:val="00880575"/>
    <w:rsid w:val="008A11D2"/>
    <w:rsid w:val="008B0319"/>
    <w:rsid w:val="008F2CC9"/>
    <w:rsid w:val="00922E41"/>
    <w:rsid w:val="0093385A"/>
    <w:rsid w:val="009529E4"/>
    <w:rsid w:val="00997332"/>
    <w:rsid w:val="009D0D8C"/>
    <w:rsid w:val="009D616F"/>
    <w:rsid w:val="009E65EF"/>
    <w:rsid w:val="009F74F3"/>
    <w:rsid w:val="009F7C00"/>
    <w:rsid w:val="00A153D1"/>
    <w:rsid w:val="00A30962"/>
    <w:rsid w:val="00A324E7"/>
    <w:rsid w:val="00A54C29"/>
    <w:rsid w:val="00A7579D"/>
    <w:rsid w:val="00AA3042"/>
    <w:rsid w:val="00AA75FE"/>
    <w:rsid w:val="00AE3CA5"/>
    <w:rsid w:val="00AF4900"/>
    <w:rsid w:val="00AF7634"/>
    <w:rsid w:val="00B05DDC"/>
    <w:rsid w:val="00B75FBC"/>
    <w:rsid w:val="00BD664A"/>
    <w:rsid w:val="00BF58EB"/>
    <w:rsid w:val="00BF7BA4"/>
    <w:rsid w:val="00C1656F"/>
    <w:rsid w:val="00C37101"/>
    <w:rsid w:val="00C544DB"/>
    <w:rsid w:val="00C61073"/>
    <w:rsid w:val="00C92F2C"/>
    <w:rsid w:val="00CB41C4"/>
    <w:rsid w:val="00CD041D"/>
    <w:rsid w:val="00D30295"/>
    <w:rsid w:val="00D732D2"/>
    <w:rsid w:val="00D902A5"/>
    <w:rsid w:val="00D96A09"/>
    <w:rsid w:val="00D977E6"/>
    <w:rsid w:val="00DB6DB8"/>
    <w:rsid w:val="00DC5F90"/>
    <w:rsid w:val="00DE60A3"/>
    <w:rsid w:val="00E6084F"/>
    <w:rsid w:val="00E729FE"/>
    <w:rsid w:val="00E9035F"/>
    <w:rsid w:val="00E92699"/>
    <w:rsid w:val="00E957D5"/>
    <w:rsid w:val="00E96161"/>
    <w:rsid w:val="00EA0B6C"/>
    <w:rsid w:val="00EB4EA9"/>
    <w:rsid w:val="00EC2303"/>
    <w:rsid w:val="00EC7930"/>
    <w:rsid w:val="00ED00BC"/>
    <w:rsid w:val="00ED318C"/>
    <w:rsid w:val="00EE500D"/>
    <w:rsid w:val="00EF51B3"/>
    <w:rsid w:val="00F610BD"/>
    <w:rsid w:val="00F664EB"/>
    <w:rsid w:val="00FA131E"/>
    <w:rsid w:val="00FB5C53"/>
    <w:rsid w:val="00FC0E2A"/>
    <w:rsid w:val="00FE03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BF345"/>
  <w15:docId w15:val="{0223E9EE-1DAF-4370-B206-6951CA231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Univia Pro Book" w:eastAsia="Univia Pro Book" w:hAnsi="Univia Pro Book" w:cs="Univia Pro Book"/>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jc w:val="center"/>
      <w:outlineLvl w:val="0"/>
    </w:pPr>
    <w:rPr>
      <w:rFonts w:ascii="Open Sans" w:eastAsia="Open Sans" w:hAnsi="Open Sans" w:cs="Open Sans"/>
      <w:b/>
      <w:sz w:val="36"/>
      <w:szCs w:val="36"/>
    </w:rPr>
  </w:style>
  <w:style w:type="paragraph" w:styleId="Ttulo2">
    <w:name w:val="heading 2"/>
    <w:basedOn w:val="Normal"/>
    <w:next w:val="Normal"/>
    <w:pPr>
      <w:keepNext/>
      <w:spacing w:line="360" w:lineRule="auto"/>
      <w:jc w:val="both"/>
      <w:outlineLvl w:val="1"/>
    </w:pPr>
    <w:rPr>
      <w:rFonts w:ascii="Arial" w:eastAsia="Arial" w:hAnsi="Arial" w:cs="Arial"/>
    </w:rPr>
  </w:style>
  <w:style w:type="paragraph" w:styleId="Ttulo3">
    <w:name w:val="heading 3"/>
    <w:basedOn w:val="Normal"/>
    <w:next w:val="Normal"/>
    <w:pPr>
      <w:keepNext/>
      <w:outlineLvl w:val="2"/>
    </w:pPr>
    <w:rPr>
      <w:rFonts w:ascii="Arial" w:eastAsia="Arial" w:hAnsi="Arial" w:cs="Arial"/>
      <w:b/>
      <w:sz w:val="28"/>
      <w:szCs w:val="28"/>
    </w:rPr>
  </w:style>
  <w:style w:type="paragraph" w:styleId="Ttulo4">
    <w:name w:val="heading 4"/>
    <w:basedOn w:val="Normal"/>
    <w:next w:val="Normal"/>
    <w:pPr>
      <w:keepNext/>
      <w:jc w:val="center"/>
      <w:outlineLvl w:val="3"/>
    </w:pPr>
    <w:rPr>
      <w:rFonts w:ascii="Arial" w:eastAsia="Arial" w:hAnsi="Arial" w:cs="Arial"/>
      <w:b/>
      <w:sz w:val="20"/>
      <w:szCs w:val="20"/>
    </w:rPr>
  </w:style>
  <w:style w:type="paragraph" w:styleId="Ttulo5">
    <w:name w:val="heading 5"/>
    <w:basedOn w:val="Normal"/>
    <w:next w:val="Normal"/>
    <w:pPr>
      <w:keepNext/>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center"/>
      <w:outlineLvl w:val="5"/>
    </w:pPr>
    <w:rPr>
      <w:rFonts w:ascii="Arial" w:eastAsia="Arial" w:hAnsi="Arial" w:cs="Arial"/>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jc w:val="center"/>
    </w:pPr>
    <w:rPr>
      <w:rFonts w:ascii="Tahoma" w:eastAsia="Tahoma" w:hAnsi="Tahoma" w:cs="Tahoma"/>
      <w:b/>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70" w:type="dxa"/>
        <w:right w:w="70" w:type="dxa"/>
      </w:tblCellMar>
    </w:tblPr>
  </w:style>
  <w:style w:type="paragraph" w:customStyle="1" w:styleId="Texto">
    <w:name w:val="Texto"/>
    <w:basedOn w:val="Normal"/>
    <w:link w:val="TextoCar"/>
    <w:qFormat/>
    <w:rsid w:val="00D30295"/>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D30295"/>
    <w:rPr>
      <w:rFonts w:ascii="Arial" w:eastAsia="Times New Roman" w:hAnsi="Arial" w:cs="Arial"/>
      <w:sz w:val="18"/>
      <w:szCs w:val="20"/>
      <w:lang w:eastAsia="es-ES"/>
    </w:rPr>
  </w:style>
  <w:style w:type="paragraph" w:customStyle="1" w:styleId="ROMANOS">
    <w:name w:val="ROMANOS"/>
    <w:basedOn w:val="Normal"/>
    <w:link w:val="ROMANOSCar"/>
    <w:rsid w:val="00274896"/>
    <w:pPr>
      <w:tabs>
        <w:tab w:val="left" w:pos="720"/>
      </w:tabs>
      <w:spacing w:after="101" w:line="216" w:lineRule="exact"/>
      <w:ind w:left="720" w:hanging="432"/>
      <w:jc w:val="both"/>
    </w:pPr>
    <w:rPr>
      <w:rFonts w:ascii="Arial" w:eastAsia="Times New Roman" w:hAnsi="Arial" w:cs="Arial"/>
      <w:sz w:val="18"/>
      <w:szCs w:val="18"/>
      <w:lang w:eastAsia="es-ES"/>
    </w:rPr>
  </w:style>
  <w:style w:type="character" w:customStyle="1" w:styleId="ROMANOSCar">
    <w:name w:val="ROMANOS Car"/>
    <w:link w:val="ROMANOS"/>
    <w:locked/>
    <w:rsid w:val="00274896"/>
    <w:rPr>
      <w:rFonts w:ascii="Arial" w:eastAsia="Times New Roman" w:hAnsi="Arial" w:cs="Arial"/>
      <w:sz w:val="18"/>
      <w:szCs w:val="18"/>
      <w:lang w:eastAsia="es-ES"/>
    </w:rPr>
  </w:style>
  <w:style w:type="paragraph" w:styleId="Piedepgina">
    <w:name w:val="footer"/>
    <w:basedOn w:val="Normal"/>
    <w:link w:val="PiedepginaCar"/>
    <w:uiPriority w:val="99"/>
    <w:semiHidden/>
    <w:unhideWhenUsed/>
    <w:rsid w:val="000D60C2"/>
    <w:pPr>
      <w:tabs>
        <w:tab w:val="center" w:pos="4419"/>
        <w:tab w:val="right" w:pos="8838"/>
      </w:tabs>
    </w:pPr>
  </w:style>
  <w:style w:type="character" w:customStyle="1" w:styleId="PiedepginaCar">
    <w:name w:val="Pie de página Car"/>
    <w:basedOn w:val="Fuentedeprrafopredeter"/>
    <w:link w:val="Piedepgina"/>
    <w:uiPriority w:val="99"/>
    <w:semiHidden/>
    <w:rsid w:val="000D6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3473">
      <w:bodyDiv w:val="1"/>
      <w:marLeft w:val="0"/>
      <w:marRight w:val="0"/>
      <w:marTop w:val="0"/>
      <w:marBottom w:val="0"/>
      <w:divBdr>
        <w:top w:val="none" w:sz="0" w:space="0" w:color="auto"/>
        <w:left w:val="none" w:sz="0" w:space="0" w:color="auto"/>
        <w:bottom w:val="none" w:sz="0" w:space="0" w:color="auto"/>
        <w:right w:val="none" w:sz="0" w:space="0" w:color="auto"/>
      </w:divBdr>
    </w:div>
    <w:div w:id="17052911">
      <w:bodyDiv w:val="1"/>
      <w:marLeft w:val="0"/>
      <w:marRight w:val="0"/>
      <w:marTop w:val="0"/>
      <w:marBottom w:val="0"/>
      <w:divBdr>
        <w:top w:val="none" w:sz="0" w:space="0" w:color="auto"/>
        <w:left w:val="none" w:sz="0" w:space="0" w:color="auto"/>
        <w:bottom w:val="none" w:sz="0" w:space="0" w:color="auto"/>
        <w:right w:val="none" w:sz="0" w:space="0" w:color="auto"/>
      </w:divBdr>
    </w:div>
    <w:div w:id="45689554">
      <w:bodyDiv w:val="1"/>
      <w:marLeft w:val="0"/>
      <w:marRight w:val="0"/>
      <w:marTop w:val="0"/>
      <w:marBottom w:val="0"/>
      <w:divBdr>
        <w:top w:val="none" w:sz="0" w:space="0" w:color="auto"/>
        <w:left w:val="none" w:sz="0" w:space="0" w:color="auto"/>
        <w:bottom w:val="none" w:sz="0" w:space="0" w:color="auto"/>
        <w:right w:val="none" w:sz="0" w:space="0" w:color="auto"/>
      </w:divBdr>
    </w:div>
    <w:div w:id="67701065">
      <w:bodyDiv w:val="1"/>
      <w:marLeft w:val="0"/>
      <w:marRight w:val="0"/>
      <w:marTop w:val="0"/>
      <w:marBottom w:val="0"/>
      <w:divBdr>
        <w:top w:val="none" w:sz="0" w:space="0" w:color="auto"/>
        <w:left w:val="none" w:sz="0" w:space="0" w:color="auto"/>
        <w:bottom w:val="none" w:sz="0" w:space="0" w:color="auto"/>
        <w:right w:val="none" w:sz="0" w:space="0" w:color="auto"/>
      </w:divBdr>
    </w:div>
    <w:div w:id="81219248">
      <w:bodyDiv w:val="1"/>
      <w:marLeft w:val="0"/>
      <w:marRight w:val="0"/>
      <w:marTop w:val="0"/>
      <w:marBottom w:val="0"/>
      <w:divBdr>
        <w:top w:val="none" w:sz="0" w:space="0" w:color="auto"/>
        <w:left w:val="none" w:sz="0" w:space="0" w:color="auto"/>
        <w:bottom w:val="none" w:sz="0" w:space="0" w:color="auto"/>
        <w:right w:val="none" w:sz="0" w:space="0" w:color="auto"/>
      </w:divBdr>
    </w:div>
    <w:div w:id="81728287">
      <w:bodyDiv w:val="1"/>
      <w:marLeft w:val="0"/>
      <w:marRight w:val="0"/>
      <w:marTop w:val="0"/>
      <w:marBottom w:val="0"/>
      <w:divBdr>
        <w:top w:val="none" w:sz="0" w:space="0" w:color="auto"/>
        <w:left w:val="none" w:sz="0" w:space="0" w:color="auto"/>
        <w:bottom w:val="none" w:sz="0" w:space="0" w:color="auto"/>
        <w:right w:val="none" w:sz="0" w:space="0" w:color="auto"/>
      </w:divBdr>
    </w:div>
    <w:div w:id="94328660">
      <w:bodyDiv w:val="1"/>
      <w:marLeft w:val="0"/>
      <w:marRight w:val="0"/>
      <w:marTop w:val="0"/>
      <w:marBottom w:val="0"/>
      <w:divBdr>
        <w:top w:val="none" w:sz="0" w:space="0" w:color="auto"/>
        <w:left w:val="none" w:sz="0" w:space="0" w:color="auto"/>
        <w:bottom w:val="none" w:sz="0" w:space="0" w:color="auto"/>
        <w:right w:val="none" w:sz="0" w:space="0" w:color="auto"/>
      </w:divBdr>
    </w:div>
    <w:div w:id="96874566">
      <w:bodyDiv w:val="1"/>
      <w:marLeft w:val="0"/>
      <w:marRight w:val="0"/>
      <w:marTop w:val="0"/>
      <w:marBottom w:val="0"/>
      <w:divBdr>
        <w:top w:val="none" w:sz="0" w:space="0" w:color="auto"/>
        <w:left w:val="none" w:sz="0" w:space="0" w:color="auto"/>
        <w:bottom w:val="none" w:sz="0" w:space="0" w:color="auto"/>
        <w:right w:val="none" w:sz="0" w:space="0" w:color="auto"/>
      </w:divBdr>
    </w:div>
    <w:div w:id="107043371">
      <w:bodyDiv w:val="1"/>
      <w:marLeft w:val="0"/>
      <w:marRight w:val="0"/>
      <w:marTop w:val="0"/>
      <w:marBottom w:val="0"/>
      <w:divBdr>
        <w:top w:val="none" w:sz="0" w:space="0" w:color="auto"/>
        <w:left w:val="none" w:sz="0" w:space="0" w:color="auto"/>
        <w:bottom w:val="none" w:sz="0" w:space="0" w:color="auto"/>
        <w:right w:val="none" w:sz="0" w:space="0" w:color="auto"/>
      </w:divBdr>
    </w:div>
    <w:div w:id="111631199">
      <w:bodyDiv w:val="1"/>
      <w:marLeft w:val="0"/>
      <w:marRight w:val="0"/>
      <w:marTop w:val="0"/>
      <w:marBottom w:val="0"/>
      <w:divBdr>
        <w:top w:val="none" w:sz="0" w:space="0" w:color="auto"/>
        <w:left w:val="none" w:sz="0" w:space="0" w:color="auto"/>
        <w:bottom w:val="none" w:sz="0" w:space="0" w:color="auto"/>
        <w:right w:val="none" w:sz="0" w:space="0" w:color="auto"/>
      </w:divBdr>
    </w:div>
    <w:div w:id="131873721">
      <w:bodyDiv w:val="1"/>
      <w:marLeft w:val="0"/>
      <w:marRight w:val="0"/>
      <w:marTop w:val="0"/>
      <w:marBottom w:val="0"/>
      <w:divBdr>
        <w:top w:val="none" w:sz="0" w:space="0" w:color="auto"/>
        <w:left w:val="none" w:sz="0" w:space="0" w:color="auto"/>
        <w:bottom w:val="none" w:sz="0" w:space="0" w:color="auto"/>
        <w:right w:val="none" w:sz="0" w:space="0" w:color="auto"/>
      </w:divBdr>
    </w:div>
    <w:div w:id="160894357">
      <w:bodyDiv w:val="1"/>
      <w:marLeft w:val="0"/>
      <w:marRight w:val="0"/>
      <w:marTop w:val="0"/>
      <w:marBottom w:val="0"/>
      <w:divBdr>
        <w:top w:val="none" w:sz="0" w:space="0" w:color="auto"/>
        <w:left w:val="none" w:sz="0" w:space="0" w:color="auto"/>
        <w:bottom w:val="none" w:sz="0" w:space="0" w:color="auto"/>
        <w:right w:val="none" w:sz="0" w:space="0" w:color="auto"/>
      </w:divBdr>
    </w:div>
    <w:div w:id="165175230">
      <w:bodyDiv w:val="1"/>
      <w:marLeft w:val="0"/>
      <w:marRight w:val="0"/>
      <w:marTop w:val="0"/>
      <w:marBottom w:val="0"/>
      <w:divBdr>
        <w:top w:val="none" w:sz="0" w:space="0" w:color="auto"/>
        <w:left w:val="none" w:sz="0" w:space="0" w:color="auto"/>
        <w:bottom w:val="none" w:sz="0" w:space="0" w:color="auto"/>
        <w:right w:val="none" w:sz="0" w:space="0" w:color="auto"/>
      </w:divBdr>
    </w:div>
    <w:div w:id="168444807">
      <w:bodyDiv w:val="1"/>
      <w:marLeft w:val="0"/>
      <w:marRight w:val="0"/>
      <w:marTop w:val="0"/>
      <w:marBottom w:val="0"/>
      <w:divBdr>
        <w:top w:val="none" w:sz="0" w:space="0" w:color="auto"/>
        <w:left w:val="none" w:sz="0" w:space="0" w:color="auto"/>
        <w:bottom w:val="none" w:sz="0" w:space="0" w:color="auto"/>
        <w:right w:val="none" w:sz="0" w:space="0" w:color="auto"/>
      </w:divBdr>
    </w:div>
    <w:div w:id="182283515">
      <w:bodyDiv w:val="1"/>
      <w:marLeft w:val="0"/>
      <w:marRight w:val="0"/>
      <w:marTop w:val="0"/>
      <w:marBottom w:val="0"/>
      <w:divBdr>
        <w:top w:val="none" w:sz="0" w:space="0" w:color="auto"/>
        <w:left w:val="none" w:sz="0" w:space="0" w:color="auto"/>
        <w:bottom w:val="none" w:sz="0" w:space="0" w:color="auto"/>
        <w:right w:val="none" w:sz="0" w:space="0" w:color="auto"/>
      </w:divBdr>
    </w:div>
    <w:div w:id="211235828">
      <w:bodyDiv w:val="1"/>
      <w:marLeft w:val="0"/>
      <w:marRight w:val="0"/>
      <w:marTop w:val="0"/>
      <w:marBottom w:val="0"/>
      <w:divBdr>
        <w:top w:val="none" w:sz="0" w:space="0" w:color="auto"/>
        <w:left w:val="none" w:sz="0" w:space="0" w:color="auto"/>
        <w:bottom w:val="none" w:sz="0" w:space="0" w:color="auto"/>
        <w:right w:val="none" w:sz="0" w:space="0" w:color="auto"/>
      </w:divBdr>
    </w:div>
    <w:div w:id="214244011">
      <w:bodyDiv w:val="1"/>
      <w:marLeft w:val="0"/>
      <w:marRight w:val="0"/>
      <w:marTop w:val="0"/>
      <w:marBottom w:val="0"/>
      <w:divBdr>
        <w:top w:val="none" w:sz="0" w:space="0" w:color="auto"/>
        <w:left w:val="none" w:sz="0" w:space="0" w:color="auto"/>
        <w:bottom w:val="none" w:sz="0" w:space="0" w:color="auto"/>
        <w:right w:val="none" w:sz="0" w:space="0" w:color="auto"/>
      </w:divBdr>
    </w:div>
    <w:div w:id="215748264">
      <w:bodyDiv w:val="1"/>
      <w:marLeft w:val="0"/>
      <w:marRight w:val="0"/>
      <w:marTop w:val="0"/>
      <w:marBottom w:val="0"/>
      <w:divBdr>
        <w:top w:val="none" w:sz="0" w:space="0" w:color="auto"/>
        <w:left w:val="none" w:sz="0" w:space="0" w:color="auto"/>
        <w:bottom w:val="none" w:sz="0" w:space="0" w:color="auto"/>
        <w:right w:val="none" w:sz="0" w:space="0" w:color="auto"/>
      </w:divBdr>
    </w:div>
    <w:div w:id="225537305">
      <w:bodyDiv w:val="1"/>
      <w:marLeft w:val="0"/>
      <w:marRight w:val="0"/>
      <w:marTop w:val="0"/>
      <w:marBottom w:val="0"/>
      <w:divBdr>
        <w:top w:val="none" w:sz="0" w:space="0" w:color="auto"/>
        <w:left w:val="none" w:sz="0" w:space="0" w:color="auto"/>
        <w:bottom w:val="none" w:sz="0" w:space="0" w:color="auto"/>
        <w:right w:val="none" w:sz="0" w:space="0" w:color="auto"/>
      </w:divBdr>
    </w:div>
    <w:div w:id="236330861">
      <w:bodyDiv w:val="1"/>
      <w:marLeft w:val="0"/>
      <w:marRight w:val="0"/>
      <w:marTop w:val="0"/>
      <w:marBottom w:val="0"/>
      <w:divBdr>
        <w:top w:val="none" w:sz="0" w:space="0" w:color="auto"/>
        <w:left w:val="none" w:sz="0" w:space="0" w:color="auto"/>
        <w:bottom w:val="none" w:sz="0" w:space="0" w:color="auto"/>
        <w:right w:val="none" w:sz="0" w:space="0" w:color="auto"/>
      </w:divBdr>
    </w:div>
    <w:div w:id="243608315">
      <w:bodyDiv w:val="1"/>
      <w:marLeft w:val="0"/>
      <w:marRight w:val="0"/>
      <w:marTop w:val="0"/>
      <w:marBottom w:val="0"/>
      <w:divBdr>
        <w:top w:val="none" w:sz="0" w:space="0" w:color="auto"/>
        <w:left w:val="none" w:sz="0" w:space="0" w:color="auto"/>
        <w:bottom w:val="none" w:sz="0" w:space="0" w:color="auto"/>
        <w:right w:val="none" w:sz="0" w:space="0" w:color="auto"/>
      </w:divBdr>
    </w:div>
    <w:div w:id="279261273">
      <w:bodyDiv w:val="1"/>
      <w:marLeft w:val="0"/>
      <w:marRight w:val="0"/>
      <w:marTop w:val="0"/>
      <w:marBottom w:val="0"/>
      <w:divBdr>
        <w:top w:val="none" w:sz="0" w:space="0" w:color="auto"/>
        <w:left w:val="none" w:sz="0" w:space="0" w:color="auto"/>
        <w:bottom w:val="none" w:sz="0" w:space="0" w:color="auto"/>
        <w:right w:val="none" w:sz="0" w:space="0" w:color="auto"/>
      </w:divBdr>
    </w:div>
    <w:div w:id="302665840">
      <w:bodyDiv w:val="1"/>
      <w:marLeft w:val="0"/>
      <w:marRight w:val="0"/>
      <w:marTop w:val="0"/>
      <w:marBottom w:val="0"/>
      <w:divBdr>
        <w:top w:val="none" w:sz="0" w:space="0" w:color="auto"/>
        <w:left w:val="none" w:sz="0" w:space="0" w:color="auto"/>
        <w:bottom w:val="none" w:sz="0" w:space="0" w:color="auto"/>
        <w:right w:val="none" w:sz="0" w:space="0" w:color="auto"/>
      </w:divBdr>
    </w:div>
    <w:div w:id="316812901">
      <w:bodyDiv w:val="1"/>
      <w:marLeft w:val="0"/>
      <w:marRight w:val="0"/>
      <w:marTop w:val="0"/>
      <w:marBottom w:val="0"/>
      <w:divBdr>
        <w:top w:val="none" w:sz="0" w:space="0" w:color="auto"/>
        <w:left w:val="none" w:sz="0" w:space="0" w:color="auto"/>
        <w:bottom w:val="none" w:sz="0" w:space="0" w:color="auto"/>
        <w:right w:val="none" w:sz="0" w:space="0" w:color="auto"/>
      </w:divBdr>
    </w:div>
    <w:div w:id="338311212">
      <w:bodyDiv w:val="1"/>
      <w:marLeft w:val="0"/>
      <w:marRight w:val="0"/>
      <w:marTop w:val="0"/>
      <w:marBottom w:val="0"/>
      <w:divBdr>
        <w:top w:val="none" w:sz="0" w:space="0" w:color="auto"/>
        <w:left w:val="none" w:sz="0" w:space="0" w:color="auto"/>
        <w:bottom w:val="none" w:sz="0" w:space="0" w:color="auto"/>
        <w:right w:val="none" w:sz="0" w:space="0" w:color="auto"/>
      </w:divBdr>
    </w:div>
    <w:div w:id="339354652">
      <w:bodyDiv w:val="1"/>
      <w:marLeft w:val="0"/>
      <w:marRight w:val="0"/>
      <w:marTop w:val="0"/>
      <w:marBottom w:val="0"/>
      <w:divBdr>
        <w:top w:val="none" w:sz="0" w:space="0" w:color="auto"/>
        <w:left w:val="none" w:sz="0" w:space="0" w:color="auto"/>
        <w:bottom w:val="none" w:sz="0" w:space="0" w:color="auto"/>
        <w:right w:val="none" w:sz="0" w:space="0" w:color="auto"/>
      </w:divBdr>
    </w:div>
    <w:div w:id="365838356">
      <w:bodyDiv w:val="1"/>
      <w:marLeft w:val="0"/>
      <w:marRight w:val="0"/>
      <w:marTop w:val="0"/>
      <w:marBottom w:val="0"/>
      <w:divBdr>
        <w:top w:val="none" w:sz="0" w:space="0" w:color="auto"/>
        <w:left w:val="none" w:sz="0" w:space="0" w:color="auto"/>
        <w:bottom w:val="none" w:sz="0" w:space="0" w:color="auto"/>
        <w:right w:val="none" w:sz="0" w:space="0" w:color="auto"/>
      </w:divBdr>
    </w:div>
    <w:div w:id="393160926">
      <w:bodyDiv w:val="1"/>
      <w:marLeft w:val="0"/>
      <w:marRight w:val="0"/>
      <w:marTop w:val="0"/>
      <w:marBottom w:val="0"/>
      <w:divBdr>
        <w:top w:val="none" w:sz="0" w:space="0" w:color="auto"/>
        <w:left w:val="none" w:sz="0" w:space="0" w:color="auto"/>
        <w:bottom w:val="none" w:sz="0" w:space="0" w:color="auto"/>
        <w:right w:val="none" w:sz="0" w:space="0" w:color="auto"/>
      </w:divBdr>
    </w:div>
    <w:div w:id="399448319">
      <w:bodyDiv w:val="1"/>
      <w:marLeft w:val="0"/>
      <w:marRight w:val="0"/>
      <w:marTop w:val="0"/>
      <w:marBottom w:val="0"/>
      <w:divBdr>
        <w:top w:val="none" w:sz="0" w:space="0" w:color="auto"/>
        <w:left w:val="none" w:sz="0" w:space="0" w:color="auto"/>
        <w:bottom w:val="none" w:sz="0" w:space="0" w:color="auto"/>
        <w:right w:val="none" w:sz="0" w:space="0" w:color="auto"/>
      </w:divBdr>
    </w:div>
    <w:div w:id="432438730">
      <w:bodyDiv w:val="1"/>
      <w:marLeft w:val="0"/>
      <w:marRight w:val="0"/>
      <w:marTop w:val="0"/>
      <w:marBottom w:val="0"/>
      <w:divBdr>
        <w:top w:val="none" w:sz="0" w:space="0" w:color="auto"/>
        <w:left w:val="none" w:sz="0" w:space="0" w:color="auto"/>
        <w:bottom w:val="none" w:sz="0" w:space="0" w:color="auto"/>
        <w:right w:val="none" w:sz="0" w:space="0" w:color="auto"/>
      </w:divBdr>
    </w:div>
    <w:div w:id="437601469">
      <w:bodyDiv w:val="1"/>
      <w:marLeft w:val="0"/>
      <w:marRight w:val="0"/>
      <w:marTop w:val="0"/>
      <w:marBottom w:val="0"/>
      <w:divBdr>
        <w:top w:val="none" w:sz="0" w:space="0" w:color="auto"/>
        <w:left w:val="none" w:sz="0" w:space="0" w:color="auto"/>
        <w:bottom w:val="none" w:sz="0" w:space="0" w:color="auto"/>
        <w:right w:val="none" w:sz="0" w:space="0" w:color="auto"/>
      </w:divBdr>
    </w:div>
    <w:div w:id="464197519">
      <w:bodyDiv w:val="1"/>
      <w:marLeft w:val="0"/>
      <w:marRight w:val="0"/>
      <w:marTop w:val="0"/>
      <w:marBottom w:val="0"/>
      <w:divBdr>
        <w:top w:val="none" w:sz="0" w:space="0" w:color="auto"/>
        <w:left w:val="none" w:sz="0" w:space="0" w:color="auto"/>
        <w:bottom w:val="none" w:sz="0" w:space="0" w:color="auto"/>
        <w:right w:val="none" w:sz="0" w:space="0" w:color="auto"/>
      </w:divBdr>
    </w:div>
    <w:div w:id="472216927">
      <w:bodyDiv w:val="1"/>
      <w:marLeft w:val="0"/>
      <w:marRight w:val="0"/>
      <w:marTop w:val="0"/>
      <w:marBottom w:val="0"/>
      <w:divBdr>
        <w:top w:val="none" w:sz="0" w:space="0" w:color="auto"/>
        <w:left w:val="none" w:sz="0" w:space="0" w:color="auto"/>
        <w:bottom w:val="none" w:sz="0" w:space="0" w:color="auto"/>
        <w:right w:val="none" w:sz="0" w:space="0" w:color="auto"/>
      </w:divBdr>
    </w:div>
    <w:div w:id="503326620">
      <w:bodyDiv w:val="1"/>
      <w:marLeft w:val="0"/>
      <w:marRight w:val="0"/>
      <w:marTop w:val="0"/>
      <w:marBottom w:val="0"/>
      <w:divBdr>
        <w:top w:val="none" w:sz="0" w:space="0" w:color="auto"/>
        <w:left w:val="none" w:sz="0" w:space="0" w:color="auto"/>
        <w:bottom w:val="none" w:sz="0" w:space="0" w:color="auto"/>
        <w:right w:val="none" w:sz="0" w:space="0" w:color="auto"/>
      </w:divBdr>
    </w:div>
    <w:div w:id="518391205">
      <w:bodyDiv w:val="1"/>
      <w:marLeft w:val="0"/>
      <w:marRight w:val="0"/>
      <w:marTop w:val="0"/>
      <w:marBottom w:val="0"/>
      <w:divBdr>
        <w:top w:val="none" w:sz="0" w:space="0" w:color="auto"/>
        <w:left w:val="none" w:sz="0" w:space="0" w:color="auto"/>
        <w:bottom w:val="none" w:sz="0" w:space="0" w:color="auto"/>
        <w:right w:val="none" w:sz="0" w:space="0" w:color="auto"/>
      </w:divBdr>
    </w:div>
    <w:div w:id="524830139">
      <w:bodyDiv w:val="1"/>
      <w:marLeft w:val="0"/>
      <w:marRight w:val="0"/>
      <w:marTop w:val="0"/>
      <w:marBottom w:val="0"/>
      <w:divBdr>
        <w:top w:val="none" w:sz="0" w:space="0" w:color="auto"/>
        <w:left w:val="none" w:sz="0" w:space="0" w:color="auto"/>
        <w:bottom w:val="none" w:sz="0" w:space="0" w:color="auto"/>
        <w:right w:val="none" w:sz="0" w:space="0" w:color="auto"/>
      </w:divBdr>
    </w:div>
    <w:div w:id="560291056">
      <w:bodyDiv w:val="1"/>
      <w:marLeft w:val="0"/>
      <w:marRight w:val="0"/>
      <w:marTop w:val="0"/>
      <w:marBottom w:val="0"/>
      <w:divBdr>
        <w:top w:val="none" w:sz="0" w:space="0" w:color="auto"/>
        <w:left w:val="none" w:sz="0" w:space="0" w:color="auto"/>
        <w:bottom w:val="none" w:sz="0" w:space="0" w:color="auto"/>
        <w:right w:val="none" w:sz="0" w:space="0" w:color="auto"/>
      </w:divBdr>
    </w:div>
    <w:div w:id="620379770">
      <w:bodyDiv w:val="1"/>
      <w:marLeft w:val="0"/>
      <w:marRight w:val="0"/>
      <w:marTop w:val="0"/>
      <w:marBottom w:val="0"/>
      <w:divBdr>
        <w:top w:val="none" w:sz="0" w:space="0" w:color="auto"/>
        <w:left w:val="none" w:sz="0" w:space="0" w:color="auto"/>
        <w:bottom w:val="none" w:sz="0" w:space="0" w:color="auto"/>
        <w:right w:val="none" w:sz="0" w:space="0" w:color="auto"/>
      </w:divBdr>
    </w:div>
    <w:div w:id="628365946">
      <w:bodyDiv w:val="1"/>
      <w:marLeft w:val="0"/>
      <w:marRight w:val="0"/>
      <w:marTop w:val="0"/>
      <w:marBottom w:val="0"/>
      <w:divBdr>
        <w:top w:val="none" w:sz="0" w:space="0" w:color="auto"/>
        <w:left w:val="none" w:sz="0" w:space="0" w:color="auto"/>
        <w:bottom w:val="none" w:sz="0" w:space="0" w:color="auto"/>
        <w:right w:val="none" w:sz="0" w:space="0" w:color="auto"/>
      </w:divBdr>
    </w:div>
    <w:div w:id="628515421">
      <w:bodyDiv w:val="1"/>
      <w:marLeft w:val="0"/>
      <w:marRight w:val="0"/>
      <w:marTop w:val="0"/>
      <w:marBottom w:val="0"/>
      <w:divBdr>
        <w:top w:val="none" w:sz="0" w:space="0" w:color="auto"/>
        <w:left w:val="none" w:sz="0" w:space="0" w:color="auto"/>
        <w:bottom w:val="none" w:sz="0" w:space="0" w:color="auto"/>
        <w:right w:val="none" w:sz="0" w:space="0" w:color="auto"/>
      </w:divBdr>
    </w:div>
    <w:div w:id="652611501">
      <w:bodyDiv w:val="1"/>
      <w:marLeft w:val="0"/>
      <w:marRight w:val="0"/>
      <w:marTop w:val="0"/>
      <w:marBottom w:val="0"/>
      <w:divBdr>
        <w:top w:val="none" w:sz="0" w:space="0" w:color="auto"/>
        <w:left w:val="none" w:sz="0" w:space="0" w:color="auto"/>
        <w:bottom w:val="none" w:sz="0" w:space="0" w:color="auto"/>
        <w:right w:val="none" w:sz="0" w:space="0" w:color="auto"/>
      </w:divBdr>
    </w:div>
    <w:div w:id="664212339">
      <w:bodyDiv w:val="1"/>
      <w:marLeft w:val="0"/>
      <w:marRight w:val="0"/>
      <w:marTop w:val="0"/>
      <w:marBottom w:val="0"/>
      <w:divBdr>
        <w:top w:val="none" w:sz="0" w:space="0" w:color="auto"/>
        <w:left w:val="none" w:sz="0" w:space="0" w:color="auto"/>
        <w:bottom w:val="none" w:sz="0" w:space="0" w:color="auto"/>
        <w:right w:val="none" w:sz="0" w:space="0" w:color="auto"/>
      </w:divBdr>
    </w:div>
    <w:div w:id="676427472">
      <w:bodyDiv w:val="1"/>
      <w:marLeft w:val="0"/>
      <w:marRight w:val="0"/>
      <w:marTop w:val="0"/>
      <w:marBottom w:val="0"/>
      <w:divBdr>
        <w:top w:val="none" w:sz="0" w:space="0" w:color="auto"/>
        <w:left w:val="none" w:sz="0" w:space="0" w:color="auto"/>
        <w:bottom w:val="none" w:sz="0" w:space="0" w:color="auto"/>
        <w:right w:val="none" w:sz="0" w:space="0" w:color="auto"/>
      </w:divBdr>
    </w:div>
    <w:div w:id="737749752">
      <w:bodyDiv w:val="1"/>
      <w:marLeft w:val="0"/>
      <w:marRight w:val="0"/>
      <w:marTop w:val="0"/>
      <w:marBottom w:val="0"/>
      <w:divBdr>
        <w:top w:val="none" w:sz="0" w:space="0" w:color="auto"/>
        <w:left w:val="none" w:sz="0" w:space="0" w:color="auto"/>
        <w:bottom w:val="none" w:sz="0" w:space="0" w:color="auto"/>
        <w:right w:val="none" w:sz="0" w:space="0" w:color="auto"/>
      </w:divBdr>
    </w:div>
    <w:div w:id="743331081">
      <w:bodyDiv w:val="1"/>
      <w:marLeft w:val="0"/>
      <w:marRight w:val="0"/>
      <w:marTop w:val="0"/>
      <w:marBottom w:val="0"/>
      <w:divBdr>
        <w:top w:val="none" w:sz="0" w:space="0" w:color="auto"/>
        <w:left w:val="none" w:sz="0" w:space="0" w:color="auto"/>
        <w:bottom w:val="none" w:sz="0" w:space="0" w:color="auto"/>
        <w:right w:val="none" w:sz="0" w:space="0" w:color="auto"/>
      </w:divBdr>
    </w:div>
    <w:div w:id="747772876">
      <w:bodyDiv w:val="1"/>
      <w:marLeft w:val="0"/>
      <w:marRight w:val="0"/>
      <w:marTop w:val="0"/>
      <w:marBottom w:val="0"/>
      <w:divBdr>
        <w:top w:val="none" w:sz="0" w:space="0" w:color="auto"/>
        <w:left w:val="none" w:sz="0" w:space="0" w:color="auto"/>
        <w:bottom w:val="none" w:sz="0" w:space="0" w:color="auto"/>
        <w:right w:val="none" w:sz="0" w:space="0" w:color="auto"/>
      </w:divBdr>
    </w:div>
    <w:div w:id="779910393">
      <w:bodyDiv w:val="1"/>
      <w:marLeft w:val="0"/>
      <w:marRight w:val="0"/>
      <w:marTop w:val="0"/>
      <w:marBottom w:val="0"/>
      <w:divBdr>
        <w:top w:val="none" w:sz="0" w:space="0" w:color="auto"/>
        <w:left w:val="none" w:sz="0" w:space="0" w:color="auto"/>
        <w:bottom w:val="none" w:sz="0" w:space="0" w:color="auto"/>
        <w:right w:val="none" w:sz="0" w:space="0" w:color="auto"/>
      </w:divBdr>
    </w:div>
    <w:div w:id="781341696">
      <w:bodyDiv w:val="1"/>
      <w:marLeft w:val="0"/>
      <w:marRight w:val="0"/>
      <w:marTop w:val="0"/>
      <w:marBottom w:val="0"/>
      <w:divBdr>
        <w:top w:val="none" w:sz="0" w:space="0" w:color="auto"/>
        <w:left w:val="none" w:sz="0" w:space="0" w:color="auto"/>
        <w:bottom w:val="none" w:sz="0" w:space="0" w:color="auto"/>
        <w:right w:val="none" w:sz="0" w:space="0" w:color="auto"/>
      </w:divBdr>
    </w:div>
    <w:div w:id="808396475">
      <w:bodyDiv w:val="1"/>
      <w:marLeft w:val="0"/>
      <w:marRight w:val="0"/>
      <w:marTop w:val="0"/>
      <w:marBottom w:val="0"/>
      <w:divBdr>
        <w:top w:val="none" w:sz="0" w:space="0" w:color="auto"/>
        <w:left w:val="none" w:sz="0" w:space="0" w:color="auto"/>
        <w:bottom w:val="none" w:sz="0" w:space="0" w:color="auto"/>
        <w:right w:val="none" w:sz="0" w:space="0" w:color="auto"/>
      </w:divBdr>
    </w:div>
    <w:div w:id="814184825">
      <w:bodyDiv w:val="1"/>
      <w:marLeft w:val="0"/>
      <w:marRight w:val="0"/>
      <w:marTop w:val="0"/>
      <w:marBottom w:val="0"/>
      <w:divBdr>
        <w:top w:val="none" w:sz="0" w:space="0" w:color="auto"/>
        <w:left w:val="none" w:sz="0" w:space="0" w:color="auto"/>
        <w:bottom w:val="none" w:sz="0" w:space="0" w:color="auto"/>
        <w:right w:val="none" w:sz="0" w:space="0" w:color="auto"/>
      </w:divBdr>
    </w:div>
    <w:div w:id="863252076">
      <w:bodyDiv w:val="1"/>
      <w:marLeft w:val="0"/>
      <w:marRight w:val="0"/>
      <w:marTop w:val="0"/>
      <w:marBottom w:val="0"/>
      <w:divBdr>
        <w:top w:val="none" w:sz="0" w:space="0" w:color="auto"/>
        <w:left w:val="none" w:sz="0" w:space="0" w:color="auto"/>
        <w:bottom w:val="none" w:sz="0" w:space="0" w:color="auto"/>
        <w:right w:val="none" w:sz="0" w:space="0" w:color="auto"/>
      </w:divBdr>
    </w:div>
    <w:div w:id="922035594">
      <w:bodyDiv w:val="1"/>
      <w:marLeft w:val="0"/>
      <w:marRight w:val="0"/>
      <w:marTop w:val="0"/>
      <w:marBottom w:val="0"/>
      <w:divBdr>
        <w:top w:val="none" w:sz="0" w:space="0" w:color="auto"/>
        <w:left w:val="none" w:sz="0" w:space="0" w:color="auto"/>
        <w:bottom w:val="none" w:sz="0" w:space="0" w:color="auto"/>
        <w:right w:val="none" w:sz="0" w:space="0" w:color="auto"/>
      </w:divBdr>
    </w:div>
    <w:div w:id="966787242">
      <w:bodyDiv w:val="1"/>
      <w:marLeft w:val="0"/>
      <w:marRight w:val="0"/>
      <w:marTop w:val="0"/>
      <w:marBottom w:val="0"/>
      <w:divBdr>
        <w:top w:val="none" w:sz="0" w:space="0" w:color="auto"/>
        <w:left w:val="none" w:sz="0" w:space="0" w:color="auto"/>
        <w:bottom w:val="none" w:sz="0" w:space="0" w:color="auto"/>
        <w:right w:val="none" w:sz="0" w:space="0" w:color="auto"/>
      </w:divBdr>
    </w:div>
    <w:div w:id="974873325">
      <w:bodyDiv w:val="1"/>
      <w:marLeft w:val="0"/>
      <w:marRight w:val="0"/>
      <w:marTop w:val="0"/>
      <w:marBottom w:val="0"/>
      <w:divBdr>
        <w:top w:val="none" w:sz="0" w:space="0" w:color="auto"/>
        <w:left w:val="none" w:sz="0" w:space="0" w:color="auto"/>
        <w:bottom w:val="none" w:sz="0" w:space="0" w:color="auto"/>
        <w:right w:val="none" w:sz="0" w:space="0" w:color="auto"/>
      </w:divBdr>
    </w:div>
    <w:div w:id="988245261">
      <w:bodyDiv w:val="1"/>
      <w:marLeft w:val="0"/>
      <w:marRight w:val="0"/>
      <w:marTop w:val="0"/>
      <w:marBottom w:val="0"/>
      <w:divBdr>
        <w:top w:val="none" w:sz="0" w:space="0" w:color="auto"/>
        <w:left w:val="none" w:sz="0" w:space="0" w:color="auto"/>
        <w:bottom w:val="none" w:sz="0" w:space="0" w:color="auto"/>
        <w:right w:val="none" w:sz="0" w:space="0" w:color="auto"/>
      </w:divBdr>
    </w:div>
    <w:div w:id="999580917">
      <w:bodyDiv w:val="1"/>
      <w:marLeft w:val="0"/>
      <w:marRight w:val="0"/>
      <w:marTop w:val="0"/>
      <w:marBottom w:val="0"/>
      <w:divBdr>
        <w:top w:val="none" w:sz="0" w:space="0" w:color="auto"/>
        <w:left w:val="none" w:sz="0" w:space="0" w:color="auto"/>
        <w:bottom w:val="none" w:sz="0" w:space="0" w:color="auto"/>
        <w:right w:val="none" w:sz="0" w:space="0" w:color="auto"/>
      </w:divBdr>
    </w:div>
    <w:div w:id="1014108243">
      <w:bodyDiv w:val="1"/>
      <w:marLeft w:val="0"/>
      <w:marRight w:val="0"/>
      <w:marTop w:val="0"/>
      <w:marBottom w:val="0"/>
      <w:divBdr>
        <w:top w:val="none" w:sz="0" w:space="0" w:color="auto"/>
        <w:left w:val="none" w:sz="0" w:space="0" w:color="auto"/>
        <w:bottom w:val="none" w:sz="0" w:space="0" w:color="auto"/>
        <w:right w:val="none" w:sz="0" w:space="0" w:color="auto"/>
      </w:divBdr>
    </w:div>
    <w:div w:id="1019889060">
      <w:bodyDiv w:val="1"/>
      <w:marLeft w:val="0"/>
      <w:marRight w:val="0"/>
      <w:marTop w:val="0"/>
      <w:marBottom w:val="0"/>
      <w:divBdr>
        <w:top w:val="none" w:sz="0" w:space="0" w:color="auto"/>
        <w:left w:val="none" w:sz="0" w:space="0" w:color="auto"/>
        <w:bottom w:val="none" w:sz="0" w:space="0" w:color="auto"/>
        <w:right w:val="none" w:sz="0" w:space="0" w:color="auto"/>
      </w:divBdr>
    </w:div>
    <w:div w:id="1041437295">
      <w:bodyDiv w:val="1"/>
      <w:marLeft w:val="0"/>
      <w:marRight w:val="0"/>
      <w:marTop w:val="0"/>
      <w:marBottom w:val="0"/>
      <w:divBdr>
        <w:top w:val="none" w:sz="0" w:space="0" w:color="auto"/>
        <w:left w:val="none" w:sz="0" w:space="0" w:color="auto"/>
        <w:bottom w:val="none" w:sz="0" w:space="0" w:color="auto"/>
        <w:right w:val="none" w:sz="0" w:space="0" w:color="auto"/>
      </w:divBdr>
    </w:div>
    <w:div w:id="1104616771">
      <w:bodyDiv w:val="1"/>
      <w:marLeft w:val="0"/>
      <w:marRight w:val="0"/>
      <w:marTop w:val="0"/>
      <w:marBottom w:val="0"/>
      <w:divBdr>
        <w:top w:val="none" w:sz="0" w:space="0" w:color="auto"/>
        <w:left w:val="none" w:sz="0" w:space="0" w:color="auto"/>
        <w:bottom w:val="none" w:sz="0" w:space="0" w:color="auto"/>
        <w:right w:val="none" w:sz="0" w:space="0" w:color="auto"/>
      </w:divBdr>
    </w:div>
    <w:div w:id="1126848575">
      <w:bodyDiv w:val="1"/>
      <w:marLeft w:val="0"/>
      <w:marRight w:val="0"/>
      <w:marTop w:val="0"/>
      <w:marBottom w:val="0"/>
      <w:divBdr>
        <w:top w:val="none" w:sz="0" w:space="0" w:color="auto"/>
        <w:left w:val="none" w:sz="0" w:space="0" w:color="auto"/>
        <w:bottom w:val="none" w:sz="0" w:space="0" w:color="auto"/>
        <w:right w:val="none" w:sz="0" w:space="0" w:color="auto"/>
      </w:divBdr>
    </w:div>
    <w:div w:id="1148790744">
      <w:bodyDiv w:val="1"/>
      <w:marLeft w:val="0"/>
      <w:marRight w:val="0"/>
      <w:marTop w:val="0"/>
      <w:marBottom w:val="0"/>
      <w:divBdr>
        <w:top w:val="none" w:sz="0" w:space="0" w:color="auto"/>
        <w:left w:val="none" w:sz="0" w:space="0" w:color="auto"/>
        <w:bottom w:val="none" w:sz="0" w:space="0" w:color="auto"/>
        <w:right w:val="none" w:sz="0" w:space="0" w:color="auto"/>
      </w:divBdr>
    </w:div>
    <w:div w:id="1165127517">
      <w:bodyDiv w:val="1"/>
      <w:marLeft w:val="0"/>
      <w:marRight w:val="0"/>
      <w:marTop w:val="0"/>
      <w:marBottom w:val="0"/>
      <w:divBdr>
        <w:top w:val="none" w:sz="0" w:space="0" w:color="auto"/>
        <w:left w:val="none" w:sz="0" w:space="0" w:color="auto"/>
        <w:bottom w:val="none" w:sz="0" w:space="0" w:color="auto"/>
        <w:right w:val="none" w:sz="0" w:space="0" w:color="auto"/>
      </w:divBdr>
    </w:div>
    <w:div w:id="1170025488">
      <w:bodyDiv w:val="1"/>
      <w:marLeft w:val="0"/>
      <w:marRight w:val="0"/>
      <w:marTop w:val="0"/>
      <w:marBottom w:val="0"/>
      <w:divBdr>
        <w:top w:val="none" w:sz="0" w:space="0" w:color="auto"/>
        <w:left w:val="none" w:sz="0" w:space="0" w:color="auto"/>
        <w:bottom w:val="none" w:sz="0" w:space="0" w:color="auto"/>
        <w:right w:val="none" w:sz="0" w:space="0" w:color="auto"/>
      </w:divBdr>
    </w:div>
    <w:div w:id="1174035504">
      <w:bodyDiv w:val="1"/>
      <w:marLeft w:val="0"/>
      <w:marRight w:val="0"/>
      <w:marTop w:val="0"/>
      <w:marBottom w:val="0"/>
      <w:divBdr>
        <w:top w:val="none" w:sz="0" w:space="0" w:color="auto"/>
        <w:left w:val="none" w:sz="0" w:space="0" w:color="auto"/>
        <w:bottom w:val="none" w:sz="0" w:space="0" w:color="auto"/>
        <w:right w:val="none" w:sz="0" w:space="0" w:color="auto"/>
      </w:divBdr>
    </w:div>
    <w:div w:id="1176849567">
      <w:bodyDiv w:val="1"/>
      <w:marLeft w:val="0"/>
      <w:marRight w:val="0"/>
      <w:marTop w:val="0"/>
      <w:marBottom w:val="0"/>
      <w:divBdr>
        <w:top w:val="none" w:sz="0" w:space="0" w:color="auto"/>
        <w:left w:val="none" w:sz="0" w:space="0" w:color="auto"/>
        <w:bottom w:val="none" w:sz="0" w:space="0" w:color="auto"/>
        <w:right w:val="none" w:sz="0" w:space="0" w:color="auto"/>
      </w:divBdr>
    </w:div>
    <w:div w:id="1179123761">
      <w:bodyDiv w:val="1"/>
      <w:marLeft w:val="0"/>
      <w:marRight w:val="0"/>
      <w:marTop w:val="0"/>
      <w:marBottom w:val="0"/>
      <w:divBdr>
        <w:top w:val="none" w:sz="0" w:space="0" w:color="auto"/>
        <w:left w:val="none" w:sz="0" w:space="0" w:color="auto"/>
        <w:bottom w:val="none" w:sz="0" w:space="0" w:color="auto"/>
        <w:right w:val="none" w:sz="0" w:space="0" w:color="auto"/>
      </w:divBdr>
    </w:div>
    <w:div w:id="1188249318">
      <w:bodyDiv w:val="1"/>
      <w:marLeft w:val="0"/>
      <w:marRight w:val="0"/>
      <w:marTop w:val="0"/>
      <w:marBottom w:val="0"/>
      <w:divBdr>
        <w:top w:val="none" w:sz="0" w:space="0" w:color="auto"/>
        <w:left w:val="none" w:sz="0" w:space="0" w:color="auto"/>
        <w:bottom w:val="none" w:sz="0" w:space="0" w:color="auto"/>
        <w:right w:val="none" w:sz="0" w:space="0" w:color="auto"/>
      </w:divBdr>
    </w:div>
    <w:div w:id="1202520312">
      <w:bodyDiv w:val="1"/>
      <w:marLeft w:val="0"/>
      <w:marRight w:val="0"/>
      <w:marTop w:val="0"/>
      <w:marBottom w:val="0"/>
      <w:divBdr>
        <w:top w:val="none" w:sz="0" w:space="0" w:color="auto"/>
        <w:left w:val="none" w:sz="0" w:space="0" w:color="auto"/>
        <w:bottom w:val="none" w:sz="0" w:space="0" w:color="auto"/>
        <w:right w:val="none" w:sz="0" w:space="0" w:color="auto"/>
      </w:divBdr>
    </w:div>
    <w:div w:id="1206873974">
      <w:bodyDiv w:val="1"/>
      <w:marLeft w:val="0"/>
      <w:marRight w:val="0"/>
      <w:marTop w:val="0"/>
      <w:marBottom w:val="0"/>
      <w:divBdr>
        <w:top w:val="none" w:sz="0" w:space="0" w:color="auto"/>
        <w:left w:val="none" w:sz="0" w:space="0" w:color="auto"/>
        <w:bottom w:val="none" w:sz="0" w:space="0" w:color="auto"/>
        <w:right w:val="none" w:sz="0" w:space="0" w:color="auto"/>
      </w:divBdr>
    </w:div>
    <w:div w:id="1224944704">
      <w:bodyDiv w:val="1"/>
      <w:marLeft w:val="0"/>
      <w:marRight w:val="0"/>
      <w:marTop w:val="0"/>
      <w:marBottom w:val="0"/>
      <w:divBdr>
        <w:top w:val="none" w:sz="0" w:space="0" w:color="auto"/>
        <w:left w:val="none" w:sz="0" w:space="0" w:color="auto"/>
        <w:bottom w:val="none" w:sz="0" w:space="0" w:color="auto"/>
        <w:right w:val="none" w:sz="0" w:space="0" w:color="auto"/>
      </w:divBdr>
    </w:div>
    <w:div w:id="1229147617">
      <w:bodyDiv w:val="1"/>
      <w:marLeft w:val="0"/>
      <w:marRight w:val="0"/>
      <w:marTop w:val="0"/>
      <w:marBottom w:val="0"/>
      <w:divBdr>
        <w:top w:val="none" w:sz="0" w:space="0" w:color="auto"/>
        <w:left w:val="none" w:sz="0" w:space="0" w:color="auto"/>
        <w:bottom w:val="none" w:sz="0" w:space="0" w:color="auto"/>
        <w:right w:val="none" w:sz="0" w:space="0" w:color="auto"/>
      </w:divBdr>
    </w:div>
    <w:div w:id="1247152245">
      <w:bodyDiv w:val="1"/>
      <w:marLeft w:val="0"/>
      <w:marRight w:val="0"/>
      <w:marTop w:val="0"/>
      <w:marBottom w:val="0"/>
      <w:divBdr>
        <w:top w:val="none" w:sz="0" w:space="0" w:color="auto"/>
        <w:left w:val="none" w:sz="0" w:space="0" w:color="auto"/>
        <w:bottom w:val="none" w:sz="0" w:space="0" w:color="auto"/>
        <w:right w:val="none" w:sz="0" w:space="0" w:color="auto"/>
      </w:divBdr>
    </w:div>
    <w:div w:id="1250650378">
      <w:bodyDiv w:val="1"/>
      <w:marLeft w:val="0"/>
      <w:marRight w:val="0"/>
      <w:marTop w:val="0"/>
      <w:marBottom w:val="0"/>
      <w:divBdr>
        <w:top w:val="none" w:sz="0" w:space="0" w:color="auto"/>
        <w:left w:val="none" w:sz="0" w:space="0" w:color="auto"/>
        <w:bottom w:val="none" w:sz="0" w:space="0" w:color="auto"/>
        <w:right w:val="none" w:sz="0" w:space="0" w:color="auto"/>
      </w:divBdr>
    </w:div>
    <w:div w:id="1253124484">
      <w:bodyDiv w:val="1"/>
      <w:marLeft w:val="0"/>
      <w:marRight w:val="0"/>
      <w:marTop w:val="0"/>
      <w:marBottom w:val="0"/>
      <w:divBdr>
        <w:top w:val="none" w:sz="0" w:space="0" w:color="auto"/>
        <w:left w:val="none" w:sz="0" w:space="0" w:color="auto"/>
        <w:bottom w:val="none" w:sz="0" w:space="0" w:color="auto"/>
        <w:right w:val="none" w:sz="0" w:space="0" w:color="auto"/>
      </w:divBdr>
    </w:div>
    <w:div w:id="1276400637">
      <w:bodyDiv w:val="1"/>
      <w:marLeft w:val="0"/>
      <w:marRight w:val="0"/>
      <w:marTop w:val="0"/>
      <w:marBottom w:val="0"/>
      <w:divBdr>
        <w:top w:val="none" w:sz="0" w:space="0" w:color="auto"/>
        <w:left w:val="none" w:sz="0" w:space="0" w:color="auto"/>
        <w:bottom w:val="none" w:sz="0" w:space="0" w:color="auto"/>
        <w:right w:val="none" w:sz="0" w:space="0" w:color="auto"/>
      </w:divBdr>
    </w:div>
    <w:div w:id="1305625945">
      <w:bodyDiv w:val="1"/>
      <w:marLeft w:val="0"/>
      <w:marRight w:val="0"/>
      <w:marTop w:val="0"/>
      <w:marBottom w:val="0"/>
      <w:divBdr>
        <w:top w:val="none" w:sz="0" w:space="0" w:color="auto"/>
        <w:left w:val="none" w:sz="0" w:space="0" w:color="auto"/>
        <w:bottom w:val="none" w:sz="0" w:space="0" w:color="auto"/>
        <w:right w:val="none" w:sz="0" w:space="0" w:color="auto"/>
      </w:divBdr>
    </w:div>
    <w:div w:id="1310592464">
      <w:bodyDiv w:val="1"/>
      <w:marLeft w:val="0"/>
      <w:marRight w:val="0"/>
      <w:marTop w:val="0"/>
      <w:marBottom w:val="0"/>
      <w:divBdr>
        <w:top w:val="none" w:sz="0" w:space="0" w:color="auto"/>
        <w:left w:val="none" w:sz="0" w:space="0" w:color="auto"/>
        <w:bottom w:val="none" w:sz="0" w:space="0" w:color="auto"/>
        <w:right w:val="none" w:sz="0" w:space="0" w:color="auto"/>
      </w:divBdr>
    </w:div>
    <w:div w:id="1320114513">
      <w:bodyDiv w:val="1"/>
      <w:marLeft w:val="0"/>
      <w:marRight w:val="0"/>
      <w:marTop w:val="0"/>
      <w:marBottom w:val="0"/>
      <w:divBdr>
        <w:top w:val="none" w:sz="0" w:space="0" w:color="auto"/>
        <w:left w:val="none" w:sz="0" w:space="0" w:color="auto"/>
        <w:bottom w:val="none" w:sz="0" w:space="0" w:color="auto"/>
        <w:right w:val="none" w:sz="0" w:space="0" w:color="auto"/>
      </w:divBdr>
    </w:div>
    <w:div w:id="1339850113">
      <w:bodyDiv w:val="1"/>
      <w:marLeft w:val="0"/>
      <w:marRight w:val="0"/>
      <w:marTop w:val="0"/>
      <w:marBottom w:val="0"/>
      <w:divBdr>
        <w:top w:val="none" w:sz="0" w:space="0" w:color="auto"/>
        <w:left w:val="none" w:sz="0" w:space="0" w:color="auto"/>
        <w:bottom w:val="none" w:sz="0" w:space="0" w:color="auto"/>
        <w:right w:val="none" w:sz="0" w:space="0" w:color="auto"/>
      </w:divBdr>
    </w:div>
    <w:div w:id="1346639205">
      <w:bodyDiv w:val="1"/>
      <w:marLeft w:val="0"/>
      <w:marRight w:val="0"/>
      <w:marTop w:val="0"/>
      <w:marBottom w:val="0"/>
      <w:divBdr>
        <w:top w:val="none" w:sz="0" w:space="0" w:color="auto"/>
        <w:left w:val="none" w:sz="0" w:space="0" w:color="auto"/>
        <w:bottom w:val="none" w:sz="0" w:space="0" w:color="auto"/>
        <w:right w:val="none" w:sz="0" w:space="0" w:color="auto"/>
      </w:divBdr>
    </w:div>
    <w:div w:id="1374772802">
      <w:bodyDiv w:val="1"/>
      <w:marLeft w:val="0"/>
      <w:marRight w:val="0"/>
      <w:marTop w:val="0"/>
      <w:marBottom w:val="0"/>
      <w:divBdr>
        <w:top w:val="none" w:sz="0" w:space="0" w:color="auto"/>
        <w:left w:val="none" w:sz="0" w:space="0" w:color="auto"/>
        <w:bottom w:val="none" w:sz="0" w:space="0" w:color="auto"/>
        <w:right w:val="none" w:sz="0" w:space="0" w:color="auto"/>
      </w:divBdr>
    </w:div>
    <w:div w:id="1379667701">
      <w:bodyDiv w:val="1"/>
      <w:marLeft w:val="0"/>
      <w:marRight w:val="0"/>
      <w:marTop w:val="0"/>
      <w:marBottom w:val="0"/>
      <w:divBdr>
        <w:top w:val="none" w:sz="0" w:space="0" w:color="auto"/>
        <w:left w:val="none" w:sz="0" w:space="0" w:color="auto"/>
        <w:bottom w:val="none" w:sz="0" w:space="0" w:color="auto"/>
        <w:right w:val="none" w:sz="0" w:space="0" w:color="auto"/>
      </w:divBdr>
    </w:div>
    <w:div w:id="1393582212">
      <w:bodyDiv w:val="1"/>
      <w:marLeft w:val="0"/>
      <w:marRight w:val="0"/>
      <w:marTop w:val="0"/>
      <w:marBottom w:val="0"/>
      <w:divBdr>
        <w:top w:val="none" w:sz="0" w:space="0" w:color="auto"/>
        <w:left w:val="none" w:sz="0" w:space="0" w:color="auto"/>
        <w:bottom w:val="none" w:sz="0" w:space="0" w:color="auto"/>
        <w:right w:val="none" w:sz="0" w:space="0" w:color="auto"/>
      </w:divBdr>
    </w:div>
    <w:div w:id="1459177791">
      <w:bodyDiv w:val="1"/>
      <w:marLeft w:val="0"/>
      <w:marRight w:val="0"/>
      <w:marTop w:val="0"/>
      <w:marBottom w:val="0"/>
      <w:divBdr>
        <w:top w:val="none" w:sz="0" w:space="0" w:color="auto"/>
        <w:left w:val="none" w:sz="0" w:space="0" w:color="auto"/>
        <w:bottom w:val="none" w:sz="0" w:space="0" w:color="auto"/>
        <w:right w:val="none" w:sz="0" w:space="0" w:color="auto"/>
      </w:divBdr>
    </w:div>
    <w:div w:id="1460223246">
      <w:bodyDiv w:val="1"/>
      <w:marLeft w:val="0"/>
      <w:marRight w:val="0"/>
      <w:marTop w:val="0"/>
      <w:marBottom w:val="0"/>
      <w:divBdr>
        <w:top w:val="none" w:sz="0" w:space="0" w:color="auto"/>
        <w:left w:val="none" w:sz="0" w:space="0" w:color="auto"/>
        <w:bottom w:val="none" w:sz="0" w:space="0" w:color="auto"/>
        <w:right w:val="none" w:sz="0" w:space="0" w:color="auto"/>
      </w:divBdr>
    </w:div>
    <w:div w:id="1493789929">
      <w:bodyDiv w:val="1"/>
      <w:marLeft w:val="0"/>
      <w:marRight w:val="0"/>
      <w:marTop w:val="0"/>
      <w:marBottom w:val="0"/>
      <w:divBdr>
        <w:top w:val="none" w:sz="0" w:space="0" w:color="auto"/>
        <w:left w:val="none" w:sz="0" w:space="0" w:color="auto"/>
        <w:bottom w:val="none" w:sz="0" w:space="0" w:color="auto"/>
        <w:right w:val="none" w:sz="0" w:space="0" w:color="auto"/>
      </w:divBdr>
    </w:div>
    <w:div w:id="1513375942">
      <w:bodyDiv w:val="1"/>
      <w:marLeft w:val="0"/>
      <w:marRight w:val="0"/>
      <w:marTop w:val="0"/>
      <w:marBottom w:val="0"/>
      <w:divBdr>
        <w:top w:val="none" w:sz="0" w:space="0" w:color="auto"/>
        <w:left w:val="none" w:sz="0" w:space="0" w:color="auto"/>
        <w:bottom w:val="none" w:sz="0" w:space="0" w:color="auto"/>
        <w:right w:val="none" w:sz="0" w:space="0" w:color="auto"/>
      </w:divBdr>
    </w:div>
    <w:div w:id="1528719341">
      <w:bodyDiv w:val="1"/>
      <w:marLeft w:val="0"/>
      <w:marRight w:val="0"/>
      <w:marTop w:val="0"/>
      <w:marBottom w:val="0"/>
      <w:divBdr>
        <w:top w:val="none" w:sz="0" w:space="0" w:color="auto"/>
        <w:left w:val="none" w:sz="0" w:space="0" w:color="auto"/>
        <w:bottom w:val="none" w:sz="0" w:space="0" w:color="auto"/>
        <w:right w:val="none" w:sz="0" w:space="0" w:color="auto"/>
      </w:divBdr>
    </w:div>
    <w:div w:id="1540052686">
      <w:bodyDiv w:val="1"/>
      <w:marLeft w:val="0"/>
      <w:marRight w:val="0"/>
      <w:marTop w:val="0"/>
      <w:marBottom w:val="0"/>
      <w:divBdr>
        <w:top w:val="none" w:sz="0" w:space="0" w:color="auto"/>
        <w:left w:val="none" w:sz="0" w:space="0" w:color="auto"/>
        <w:bottom w:val="none" w:sz="0" w:space="0" w:color="auto"/>
        <w:right w:val="none" w:sz="0" w:space="0" w:color="auto"/>
      </w:divBdr>
    </w:div>
    <w:div w:id="1548450833">
      <w:bodyDiv w:val="1"/>
      <w:marLeft w:val="0"/>
      <w:marRight w:val="0"/>
      <w:marTop w:val="0"/>
      <w:marBottom w:val="0"/>
      <w:divBdr>
        <w:top w:val="none" w:sz="0" w:space="0" w:color="auto"/>
        <w:left w:val="none" w:sz="0" w:space="0" w:color="auto"/>
        <w:bottom w:val="none" w:sz="0" w:space="0" w:color="auto"/>
        <w:right w:val="none" w:sz="0" w:space="0" w:color="auto"/>
      </w:divBdr>
    </w:div>
    <w:div w:id="1586182349">
      <w:bodyDiv w:val="1"/>
      <w:marLeft w:val="0"/>
      <w:marRight w:val="0"/>
      <w:marTop w:val="0"/>
      <w:marBottom w:val="0"/>
      <w:divBdr>
        <w:top w:val="none" w:sz="0" w:space="0" w:color="auto"/>
        <w:left w:val="none" w:sz="0" w:space="0" w:color="auto"/>
        <w:bottom w:val="none" w:sz="0" w:space="0" w:color="auto"/>
        <w:right w:val="none" w:sz="0" w:space="0" w:color="auto"/>
      </w:divBdr>
    </w:div>
    <w:div w:id="1597862425">
      <w:bodyDiv w:val="1"/>
      <w:marLeft w:val="0"/>
      <w:marRight w:val="0"/>
      <w:marTop w:val="0"/>
      <w:marBottom w:val="0"/>
      <w:divBdr>
        <w:top w:val="none" w:sz="0" w:space="0" w:color="auto"/>
        <w:left w:val="none" w:sz="0" w:space="0" w:color="auto"/>
        <w:bottom w:val="none" w:sz="0" w:space="0" w:color="auto"/>
        <w:right w:val="none" w:sz="0" w:space="0" w:color="auto"/>
      </w:divBdr>
    </w:div>
    <w:div w:id="1609123068">
      <w:bodyDiv w:val="1"/>
      <w:marLeft w:val="0"/>
      <w:marRight w:val="0"/>
      <w:marTop w:val="0"/>
      <w:marBottom w:val="0"/>
      <w:divBdr>
        <w:top w:val="none" w:sz="0" w:space="0" w:color="auto"/>
        <w:left w:val="none" w:sz="0" w:space="0" w:color="auto"/>
        <w:bottom w:val="none" w:sz="0" w:space="0" w:color="auto"/>
        <w:right w:val="none" w:sz="0" w:space="0" w:color="auto"/>
      </w:divBdr>
    </w:div>
    <w:div w:id="1631091870">
      <w:bodyDiv w:val="1"/>
      <w:marLeft w:val="0"/>
      <w:marRight w:val="0"/>
      <w:marTop w:val="0"/>
      <w:marBottom w:val="0"/>
      <w:divBdr>
        <w:top w:val="none" w:sz="0" w:space="0" w:color="auto"/>
        <w:left w:val="none" w:sz="0" w:space="0" w:color="auto"/>
        <w:bottom w:val="none" w:sz="0" w:space="0" w:color="auto"/>
        <w:right w:val="none" w:sz="0" w:space="0" w:color="auto"/>
      </w:divBdr>
    </w:div>
    <w:div w:id="1644386031">
      <w:bodyDiv w:val="1"/>
      <w:marLeft w:val="0"/>
      <w:marRight w:val="0"/>
      <w:marTop w:val="0"/>
      <w:marBottom w:val="0"/>
      <w:divBdr>
        <w:top w:val="none" w:sz="0" w:space="0" w:color="auto"/>
        <w:left w:val="none" w:sz="0" w:space="0" w:color="auto"/>
        <w:bottom w:val="none" w:sz="0" w:space="0" w:color="auto"/>
        <w:right w:val="none" w:sz="0" w:space="0" w:color="auto"/>
      </w:divBdr>
    </w:div>
    <w:div w:id="1703896436">
      <w:bodyDiv w:val="1"/>
      <w:marLeft w:val="0"/>
      <w:marRight w:val="0"/>
      <w:marTop w:val="0"/>
      <w:marBottom w:val="0"/>
      <w:divBdr>
        <w:top w:val="none" w:sz="0" w:space="0" w:color="auto"/>
        <w:left w:val="none" w:sz="0" w:space="0" w:color="auto"/>
        <w:bottom w:val="none" w:sz="0" w:space="0" w:color="auto"/>
        <w:right w:val="none" w:sz="0" w:space="0" w:color="auto"/>
      </w:divBdr>
    </w:div>
    <w:div w:id="1737318792">
      <w:bodyDiv w:val="1"/>
      <w:marLeft w:val="0"/>
      <w:marRight w:val="0"/>
      <w:marTop w:val="0"/>
      <w:marBottom w:val="0"/>
      <w:divBdr>
        <w:top w:val="none" w:sz="0" w:space="0" w:color="auto"/>
        <w:left w:val="none" w:sz="0" w:space="0" w:color="auto"/>
        <w:bottom w:val="none" w:sz="0" w:space="0" w:color="auto"/>
        <w:right w:val="none" w:sz="0" w:space="0" w:color="auto"/>
      </w:divBdr>
    </w:div>
    <w:div w:id="1766533459">
      <w:bodyDiv w:val="1"/>
      <w:marLeft w:val="0"/>
      <w:marRight w:val="0"/>
      <w:marTop w:val="0"/>
      <w:marBottom w:val="0"/>
      <w:divBdr>
        <w:top w:val="none" w:sz="0" w:space="0" w:color="auto"/>
        <w:left w:val="none" w:sz="0" w:space="0" w:color="auto"/>
        <w:bottom w:val="none" w:sz="0" w:space="0" w:color="auto"/>
        <w:right w:val="none" w:sz="0" w:space="0" w:color="auto"/>
      </w:divBdr>
    </w:div>
    <w:div w:id="1797529472">
      <w:bodyDiv w:val="1"/>
      <w:marLeft w:val="0"/>
      <w:marRight w:val="0"/>
      <w:marTop w:val="0"/>
      <w:marBottom w:val="0"/>
      <w:divBdr>
        <w:top w:val="none" w:sz="0" w:space="0" w:color="auto"/>
        <w:left w:val="none" w:sz="0" w:space="0" w:color="auto"/>
        <w:bottom w:val="none" w:sz="0" w:space="0" w:color="auto"/>
        <w:right w:val="none" w:sz="0" w:space="0" w:color="auto"/>
      </w:divBdr>
    </w:div>
    <w:div w:id="1814174992">
      <w:bodyDiv w:val="1"/>
      <w:marLeft w:val="0"/>
      <w:marRight w:val="0"/>
      <w:marTop w:val="0"/>
      <w:marBottom w:val="0"/>
      <w:divBdr>
        <w:top w:val="none" w:sz="0" w:space="0" w:color="auto"/>
        <w:left w:val="none" w:sz="0" w:space="0" w:color="auto"/>
        <w:bottom w:val="none" w:sz="0" w:space="0" w:color="auto"/>
        <w:right w:val="none" w:sz="0" w:space="0" w:color="auto"/>
      </w:divBdr>
    </w:div>
    <w:div w:id="1831403884">
      <w:bodyDiv w:val="1"/>
      <w:marLeft w:val="0"/>
      <w:marRight w:val="0"/>
      <w:marTop w:val="0"/>
      <w:marBottom w:val="0"/>
      <w:divBdr>
        <w:top w:val="none" w:sz="0" w:space="0" w:color="auto"/>
        <w:left w:val="none" w:sz="0" w:space="0" w:color="auto"/>
        <w:bottom w:val="none" w:sz="0" w:space="0" w:color="auto"/>
        <w:right w:val="none" w:sz="0" w:space="0" w:color="auto"/>
      </w:divBdr>
    </w:div>
    <w:div w:id="1851676802">
      <w:bodyDiv w:val="1"/>
      <w:marLeft w:val="0"/>
      <w:marRight w:val="0"/>
      <w:marTop w:val="0"/>
      <w:marBottom w:val="0"/>
      <w:divBdr>
        <w:top w:val="none" w:sz="0" w:space="0" w:color="auto"/>
        <w:left w:val="none" w:sz="0" w:space="0" w:color="auto"/>
        <w:bottom w:val="none" w:sz="0" w:space="0" w:color="auto"/>
        <w:right w:val="none" w:sz="0" w:space="0" w:color="auto"/>
      </w:divBdr>
    </w:div>
    <w:div w:id="1879849231">
      <w:bodyDiv w:val="1"/>
      <w:marLeft w:val="0"/>
      <w:marRight w:val="0"/>
      <w:marTop w:val="0"/>
      <w:marBottom w:val="0"/>
      <w:divBdr>
        <w:top w:val="none" w:sz="0" w:space="0" w:color="auto"/>
        <w:left w:val="none" w:sz="0" w:space="0" w:color="auto"/>
        <w:bottom w:val="none" w:sz="0" w:space="0" w:color="auto"/>
        <w:right w:val="none" w:sz="0" w:space="0" w:color="auto"/>
      </w:divBdr>
    </w:div>
    <w:div w:id="1894585417">
      <w:bodyDiv w:val="1"/>
      <w:marLeft w:val="0"/>
      <w:marRight w:val="0"/>
      <w:marTop w:val="0"/>
      <w:marBottom w:val="0"/>
      <w:divBdr>
        <w:top w:val="none" w:sz="0" w:space="0" w:color="auto"/>
        <w:left w:val="none" w:sz="0" w:space="0" w:color="auto"/>
        <w:bottom w:val="none" w:sz="0" w:space="0" w:color="auto"/>
        <w:right w:val="none" w:sz="0" w:space="0" w:color="auto"/>
      </w:divBdr>
    </w:div>
    <w:div w:id="1909261647">
      <w:bodyDiv w:val="1"/>
      <w:marLeft w:val="0"/>
      <w:marRight w:val="0"/>
      <w:marTop w:val="0"/>
      <w:marBottom w:val="0"/>
      <w:divBdr>
        <w:top w:val="none" w:sz="0" w:space="0" w:color="auto"/>
        <w:left w:val="none" w:sz="0" w:space="0" w:color="auto"/>
        <w:bottom w:val="none" w:sz="0" w:space="0" w:color="auto"/>
        <w:right w:val="none" w:sz="0" w:space="0" w:color="auto"/>
      </w:divBdr>
    </w:div>
    <w:div w:id="1917932131">
      <w:bodyDiv w:val="1"/>
      <w:marLeft w:val="0"/>
      <w:marRight w:val="0"/>
      <w:marTop w:val="0"/>
      <w:marBottom w:val="0"/>
      <w:divBdr>
        <w:top w:val="none" w:sz="0" w:space="0" w:color="auto"/>
        <w:left w:val="none" w:sz="0" w:space="0" w:color="auto"/>
        <w:bottom w:val="none" w:sz="0" w:space="0" w:color="auto"/>
        <w:right w:val="none" w:sz="0" w:space="0" w:color="auto"/>
      </w:divBdr>
    </w:div>
    <w:div w:id="1927030650">
      <w:bodyDiv w:val="1"/>
      <w:marLeft w:val="0"/>
      <w:marRight w:val="0"/>
      <w:marTop w:val="0"/>
      <w:marBottom w:val="0"/>
      <w:divBdr>
        <w:top w:val="none" w:sz="0" w:space="0" w:color="auto"/>
        <w:left w:val="none" w:sz="0" w:space="0" w:color="auto"/>
        <w:bottom w:val="none" w:sz="0" w:space="0" w:color="auto"/>
        <w:right w:val="none" w:sz="0" w:space="0" w:color="auto"/>
      </w:divBdr>
    </w:div>
    <w:div w:id="1932616718">
      <w:bodyDiv w:val="1"/>
      <w:marLeft w:val="0"/>
      <w:marRight w:val="0"/>
      <w:marTop w:val="0"/>
      <w:marBottom w:val="0"/>
      <w:divBdr>
        <w:top w:val="none" w:sz="0" w:space="0" w:color="auto"/>
        <w:left w:val="none" w:sz="0" w:space="0" w:color="auto"/>
        <w:bottom w:val="none" w:sz="0" w:space="0" w:color="auto"/>
        <w:right w:val="none" w:sz="0" w:space="0" w:color="auto"/>
      </w:divBdr>
    </w:div>
    <w:div w:id="1935357002">
      <w:bodyDiv w:val="1"/>
      <w:marLeft w:val="0"/>
      <w:marRight w:val="0"/>
      <w:marTop w:val="0"/>
      <w:marBottom w:val="0"/>
      <w:divBdr>
        <w:top w:val="none" w:sz="0" w:space="0" w:color="auto"/>
        <w:left w:val="none" w:sz="0" w:space="0" w:color="auto"/>
        <w:bottom w:val="none" w:sz="0" w:space="0" w:color="auto"/>
        <w:right w:val="none" w:sz="0" w:space="0" w:color="auto"/>
      </w:divBdr>
    </w:div>
    <w:div w:id="1936135566">
      <w:bodyDiv w:val="1"/>
      <w:marLeft w:val="0"/>
      <w:marRight w:val="0"/>
      <w:marTop w:val="0"/>
      <w:marBottom w:val="0"/>
      <w:divBdr>
        <w:top w:val="none" w:sz="0" w:space="0" w:color="auto"/>
        <w:left w:val="none" w:sz="0" w:space="0" w:color="auto"/>
        <w:bottom w:val="none" w:sz="0" w:space="0" w:color="auto"/>
        <w:right w:val="none" w:sz="0" w:space="0" w:color="auto"/>
      </w:divBdr>
    </w:div>
    <w:div w:id="1985885994">
      <w:bodyDiv w:val="1"/>
      <w:marLeft w:val="0"/>
      <w:marRight w:val="0"/>
      <w:marTop w:val="0"/>
      <w:marBottom w:val="0"/>
      <w:divBdr>
        <w:top w:val="none" w:sz="0" w:space="0" w:color="auto"/>
        <w:left w:val="none" w:sz="0" w:space="0" w:color="auto"/>
        <w:bottom w:val="none" w:sz="0" w:space="0" w:color="auto"/>
        <w:right w:val="none" w:sz="0" w:space="0" w:color="auto"/>
      </w:divBdr>
    </w:div>
    <w:div w:id="2010598734">
      <w:bodyDiv w:val="1"/>
      <w:marLeft w:val="0"/>
      <w:marRight w:val="0"/>
      <w:marTop w:val="0"/>
      <w:marBottom w:val="0"/>
      <w:divBdr>
        <w:top w:val="none" w:sz="0" w:space="0" w:color="auto"/>
        <w:left w:val="none" w:sz="0" w:space="0" w:color="auto"/>
        <w:bottom w:val="none" w:sz="0" w:space="0" w:color="auto"/>
        <w:right w:val="none" w:sz="0" w:space="0" w:color="auto"/>
      </w:divBdr>
    </w:div>
    <w:div w:id="2030331430">
      <w:bodyDiv w:val="1"/>
      <w:marLeft w:val="0"/>
      <w:marRight w:val="0"/>
      <w:marTop w:val="0"/>
      <w:marBottom w:val="0"/>
      <w:divBdr>
        <w:top w:val="none" w:sz="0" w:space="0" w:color="auto"/>
        <w:left w:val="none" w:sz="0" w:space="0" w:color="auto"/>
        <w:bottom w:val="none" w:sz="0" w:space="0" w:color="auto"/>
        <w:right w:val="none" w:sz="0" w:space="0" w:color="auto"/>
      </w:divBdr>
    </w:div>
    <w:div w:id="2080708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12</Pages>
  <Words>2766</Words>
  <Characters>15218</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S. CAMIRO ARANGO</dc:creator>
  <cp:lastModifiedBy>Admin</cp:lastModifiedBy>
  <cp:revision>10</cp:revision>
  <cp:lastPrinted>2024-01-29T09:56:00Z</cp:lastPrinted>
  <dcterms:created xsi:type="dcterms:W3CDTF">2024-04-02T18:44:00Z</dcterms:created>
  <dcterms:modified xsi:type="dcterms:W3CDTF">2024-04-26T07:01:00Z</dcterms:modified>
</cp:coreProperties>
</file>